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2075" w14:textId="1052A047" w:rsidR="00F27742" w:rsidRDefault="00F27742" w:rsidP="00F27742">
      <w:pPr>
        <w:jc w:val="center"/>
        <w:rPr>
          <w:rFonts w:ascii="Calibri" w:hAnsi="Calibri" w:cs="Calibri"/>
          <w:lang w:val="en-US"/>
        </w:rPr>
      </w:pPr>
      <w:r>
        <w:rPr>
          <w:noProof/>
        </w:rPr>
        <w:drawing>
          <wp:inline distT="0" distB="0" distL="0" distR="0" wp14:anchorId="4CDB8CFF" wp14:editId="430BF476">
            <wp:extent cx="1960880" cy="741369"/>
            <wp:effectExtent l="0" t="0" r="1270" b="1905"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85" cy="74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8F33C" w14:textId="77777777" w:rsidR="00F27742" w:rsidRDefault="00F27742" w:rsidP="003F2E04">
      <w:pPr>
        <w:rPr>
          <w:rFonts w:ascii="Calibri" w:hAnsi="Calibri" w:cs="Calibri"/>
          <w:lang w:val="en-US"/>
        </w:rPr>
      </w:pPr>
    </w:p>
    <w:p w14:paraId="684ED81C" w14:textId="6FEDAEDD" w:rsidR="008340B5" w:rsidRPr="00025029" w:rsidRDefault="006336CD" w:rsidP="003F2E04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</w:t>
      </w:r>
      <w:r w:rsidR="001D1774">
        <w:rPr>
          <w:rFonts w:ascii="Calibri" w:hAnsi="Calibri" w:cs="Calibri"/>
          <w:lang w:val="en-US"/>
        </w:rPr>
        <w:t>3</w:t>
      </w:r>
      <w:r>
        <w:rPr>
          <w:rFonts w:ascii="Calibri" w:hAnsi="Calibri" w:cs="Calibri"/>
          <w:lang w:val="en-US"/>
        </w:rPr>
        <w:t xml:space="preserve"> </w:t>
      </w:r>
      <w:r w:rsidR="00C901A3">
        <w:rPr>
          <w:rFonts w:ascii="Calibri" w:hAnsi="Calibri" w:cs="Calibri"/>
          <w:lang w:val="en-US"/>
        </w:rPr>
        <w:t>August</w:t>
      </w:r>
      <w:r w:rsidR="00CB0BA1">
        <w:rPr>
          <w:rFonts w:ascii="Calibri" w:hAnsi="Calibri" w:cs="Calibri"/>
          <w:lang w:val="en-US"/>
        </w:rPr>
        <w:t xml:space="preserve"> </w:t>
      </w:r>
      <w:r w:rsidR="006D3B53" w:rsidRPr="00025029">
        <w:rPr>
          <w:rFonts w:ascii="Calibri" w:hAnsi="Calibri" w:cs="Calibri"/>
          <w:lang w:val="en-US"/>
        </w:rPr>
        <w:t>20</w:t>
      </w:r>
      <w:r w:rsidR="00B74652">
        <w:rPr>
          <w:rFonts w:ascii="Calibri" w:hAnsi="Calibri" w:cs="Calibri"/>
          <w:lang w:val="en-US"/>
        </w:rPr>
        <w:t>2</w:t>
      </w:r>
      <w:r w:rsidR="00B80F1F">
        <w:rPr>
          <w:rFonts w:ascii="Calibri" w:hAnsi="Calibri" w:cs="Calibri"/>
          <w:lang w:val="en-US"/>
        </w:rPr>
        <w:t>3</w:t>
      </w:r>
    </w:p>
    <w:p w14:paraId="33C5A85A" w14:textId="77777777" w:rsidR="008340B5" w:rsidRPr="00025029" w:rsidRDefault="008340B5" w:rsidP="003F2E04">
      <w:pPr>
        <w:rPr>
          <w:rFonts w:ascii="Calibri" w:hAnsi="Calibri" w:cs="Calibri"/>
          <w:lang w:val="en-US"/>
        </w:rPr>
      </w:pPr>
    </w:p>
    <w:p w14:paraId="40D85A0A" w14:textId="18BF79E7" w:rsidR="00310809" w:rsidRPr="00CF03BB" w:rsidRDefault="0033227C" w:rsidP="003F2E04">
      <w:pPr>
        <w:rPr>
          <w:rFonts w:ascii="Calibri" w:hAnsi="Calibri" w:cs="Calibri"/>
          <w:b/>
          <w:i/>
          <w:u w:val="single"/>
          <w:lang w:val="en-US"/>
        </w:rPr>
      </w:pPr>
      <w:bookmarkStart w:id="0" w:name="_Hlk80963298"/>
      <w:r>
        <w:rPr>
          <w:rFonts w:ascii="Calibri" w:hAnsi="Calibri" w:cs="Calibri"/>
          <w:b/>
          <w:u w:val="single"/>
          <w:lang w:val="en-US"/>
        </w:rPr>
        <w:t xml:space="preserve">Consultation </w:t>
      </w:r>
      <w:r w:rsidR="0041460F">
        <w:rPr>
          <w:rFonts w:ascii="Calibri" w:hAnsi="Calibri" w:cs="Calibri"/>
          <w:b/>
          <w:u w:val="single"/>
          <w:lang w:val="en-US"/>
        </w:rPr>
        <w:t>–</w:t>
      </w:r>
      <w:r>
        <w:rPr>
          <w:rFonts w:ascii="Calibri" w:hAnsi="Calibri" w:cs="Calibri"/>
          <w:b/>
          <w:u w:val="single"/>
          <w:lang w:val="en-US"/>
        </w:rPr>
        <w:t xml:space="preserve"> </w:t>
      </w:r>
      <w:r w:rsidR="00687966">
        <w:rPr>
          <w:rFonts w:ascii="Calibri" w:hAnsi="Calibri" w:cs="Calibri"/>
          <w:b/>
          <w:i/>
          <w:iCs/>
          <w:u w:val="single"/>
          <w:lang w:val="en-US"/>
        </w:rPr>
        <w:t>Disclosure of harm following an adverse event</w:t>
      </w:r>
      <w:r w:rsidR="00CC2CBA">
        <w:rPr>
          <w:rFonts w:ascii="Calibri" w:hAnsi="Calibri" w:cs="Calibri"/>
          <w:b/>
          <w:i/>
          <w:u w:val="single"/>
          <w:lang w:val="en-US"/>
        </w:rPr>
        <w:t xml:space="preserve"> </w:t>
      </w:r>
      <w:r w:rsidR="00E82B42" w:rsidRPr="00CF03BB">
        <w:rPr>
          <w:rFonts w:ascii="Calibri" w:hAnsi="Calibri" w:cs="Calibri"/>
          <w:b/>
          <w:i/>
          <w:u w:val="single"/>
          <w:lang w:val="en-US"/>
        </w:rPr>
        <w:t xml:space="preserve"> </w:t>
      </w:r>
    </w:p>
    <w:p w14:paraId="3679B503" w14:textId="77777777" w:rsidR="00922F0D" w:rsidRDefault="00922F0D" w:rsidP="00B2117D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0716F80A" w14:textId="11205113" w:rsidR="009A622B" w:rsidRDefault="00930CA5" w:rsidP="00B2117D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930CA5">
        <w:rPr>
          <w:rFonts w:ascii="Calibri" w:eastAsiaTheme="minorHAnsi" w:hAnsi="Calibri" w:cs="Calibri"/>
          <w:iCs/>
        </w:rPr>
        <w:t>When harm occurs as a direct result of medical care,</w:t>
      </w:r>
      <w:r>
        <w:rPr>
          <w:rFonts w:ascii="Calibri" w:eastAsiaTheme="minorHAnsi" w:hAnsi="Calibri" w:cs="Calibri"/>
          <w:iCs/>
          <w:vertAlign w:val="superscript"/>
        </w:rPr>
        <w:t xml:space="preserve"> </w:t>
      </w:r>
      <w:r w:rsidRPr="00930CA5">
        <w:rPr>
          <w:rFonts w:ascii="Calibri" w:eastAsiaTheme="minorHAnsi" w:hAnsi="Calibri" w:cs="Calibri"/>
          <w:iCs/>
        </w:rPr>
        <w:t xml:space="preserve">the patient (and/or their family/whānau) should be informed. We call this </w:t>
      </w:r>
      <w:r w:rsidRPr="00930CA5">
        <w:rPr>
          <w:rFonts w:ascii="Calibri" w:eastAsiaTheme="minorHAnsi" w:hAnsi="Calibri" w:cs="Calibri"/>
          <w:lang w:val="en-US"/>
        </w:rPr>
        <w:t>’d</w:t>
      </w:r>
      <w:r w:rsidR="009A622B">
        <w:rPr>
          <w:rFonts w:ascii="Calibri" w:hAnsi="Calibri" w:cs="Calibri"/>
          <w:lang w:val="en-US"/>
        </w:rPr>
        <w:t>isclosure of harm</w:t>
      </w:r>
      <w:r>
        <w:rPr>
          <w:rFonts w:ascii="Calibri" w:hAnsi="Calibri" w:cs="Calibri"/>
          <w:lang w:val="en-US"/>
        </w:rPr>
        <w:t xml:space="preserve">’. </w:t>
      </w:r>
      <w:r w:rsidR="009A622B">
        <w:rPr>
          <w:rFonts w:ascii="Calibri" w:hAnsi="Calibri" w:cs="Calibri"/>
          <w:lang w:val="en-US"/>
        </w:rPr>
        <w:t xml:space="preserve"> </w:t>
      </w:r>
      <w:r w:rsidR="007D7FBF">
        <w:rPr>
          <w:rFonts w:ascii="Calibri" w:hAnsi="Calibri" w:cs="Calibri"/>
          <w:lang w:val="en-US"/>
        </w:rPr>
        <w:t>Such situations require prompt follow-up</w:t>
      </w:r>
      <w:r w:rsidR="00493510">
        <w:rPr>
          <w:rFonts w:ascii="Calibri" w:hAnsi="Calibri" w:cs="Calibri"/>
          <w:lang w:val="en-US"/>
        </w:rPr>
        <w:t xml:space="preserve"> </w:t>
      </w:r>
      <w:r w:rsidR="00EA7D7A">
        <w:rPr>
          <w:rFonts w:ascii="Calibri" w:hAnsi="Calibri" w:cs="Calibri"/>
          <w:lang w:val="en-US"/>
        </w:rPr>
        <w:t xml:space="preserve">by </w:t>
      </w:r>
      <w:r w:rsidR="00493510">
        <w:rPr>
          <w:rFonts w:ascii="Calibri" w:hAnsi="Calibri" w:cs="Calibri"/>
          <w:lang w:val="en-US"/>
        </w:rPr>
        <w:t>the doctor</w:t>
      </w:r>
      <w:r w:rsidR="007D7FBF">
        <w:rPr>
          <w:rFonts w:ascii="Calibri" w:hAnsi="Calibri" w:cs="Calibri"/>
          <w:lang w:val="en-US"/>
        </w:rPr>
        <w:t xml:space="preserve">, </w:t>
      </w:r>
      <w:r w:rsidR="00493510">
        <w:rPr>
          <w:rFonts w:ascii="Calibri" w:hAnsi="Calibri" w:cs="Calibri"/>
          <w:lang w:val="en-US"/>
        </w:rPr>
        <w:t xml:space="preserve">along with </w:t>
      </w:r>
      <w:r w:rsidR="007D7FBF">
        <w:rPr>
          <w:rFonts w:ascii="Calibri" w:hAnsi="Calibri" w:cs="Calibri"/>
          <w:lang w:val="en-US"/>
        </w:rPr>
        <w:t xml:space="preserve">honesty and transparency when informing the patient and/or </w:t>
      </w:r>
      <w:r w:rsidR="007D7FBF">
        <w:rPr>
          <w:rFonts w:ascii="Calibri" w:hAnsi="Calibri" w:cs="Calibri"/>
          <w:iCs/>
        </w:rPr>
        <w:t>their family/</w:t>
      </w:r>
      <w:r w:rsidR="007D7FBF">
        <w:rPr>
          <w:rFonts w:ascii="Calibri" w:hAnsi="Calibri" w:cs="Calibri"/>
        </w:rPr>
        <w:t>wh</w:t>
      </w:r>
      <w:r w:rsidR="007D7FBF">
        <w:rPr>
          <w:rFonts w:ascii="Calibri" w:hAnsi="Calibri" w:cs="Calibri"/>
          <w:color w:val="202124"/>
          <w:shd w:val="clear" w:color="auto" w:fill="FFFFFF"/>
        </w:rPr>
        <w:t>ānau</w:t>
      </w:r>
      <w:r w:rsidR="007D7FBF">
        <w:rPr>
          <w:rFonts w:ascii="Calibri" w:hAnsi="Calibri" w:cs="Calibri"/>
          <w:iCs/>
        </w:rPr>
        <w:t xml:space="preserve"> about the harm.</w:t>
      </w:r>
    </w:p>
    <w:p w14:paraId="7A626233" w14:textId="77777777" w:rsidR="009A622B" w:rsidRPr="009A622B" w:rsidRDefault="009A622B" w:rsidP="00B2117D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7C9E72E6" w14:textId="7E0C4617" w:rsidR="00333D43" w:rsidRPr="007D7FBF" w:rsidRDefault="00DD44C8" w:rsidP="0033227C">
      <w:pPr>
        <w:tabs>
          <w:tab w:val="left" w:pos="0"/>
          <w:tab w:val="left" w:pos="720"/>
        </w:tabs>
        <w:suppressAutoHyphens/>
        <w:rPr>
          <w:rFonts w:asciiTheme="minorHAnsi" w:hAnsiTheme="minorHAnsi" w:cstheme="minorHAnsi"/>
        </w:rPr>
      </w:pPr>
      <w:r w:rsidRPr="007D7FBF">
        <w:rPr>
          <w:rFonts w:asciiTheme="minorHAnsi" w:hAnsiTheme="minorHAnsi" w:cstheme="minorHAnsi"/>
        </w:rPr>
        <w:t xml:space="preserve">Our </w:t>
      </w:r>
      <w:r w:rsidR="00492363" w:rsidRPr="007D7FBF">
        <w:rPr>
          <w:rFonts w:asciiTheme="minorHAnsi" w:hAnsiTheme="minorHAnsi" w:cstheme="minorHAnsi"/>
        </w:rPr>
        <w:t xml:space="preserve">draft </w:t>
      </w:r>
      <w:r w:rsidRPr="007D7FBF">
        <w:rPr>
          <w:rFonts w:asciiTheme="minorHAnsi" w:hAnsiTheme="minorHAnsi" w:cstheme="minorHAnsi"/>
        </w:rPr>
        <w:t xml:space="preserve">statement on </w:t>
      </w:r>
      <w:r w:rsidR="007D7FBF" w:rsidRPr="0049707A">
        <w:rPr>
          <w:rFonts w:asciiTheme="minorHAnsi" w:hAnsiTheme="minorHAnsi" w:cstheme="minorHAnsi"/>
          <w:i/>
          <w:iCs/>
        </w:rPr>
        <w:t>Disclosure of harm following an adverse event</w:t>
      </w:r>
      <w:r w:rsidR="007D7FBF">
        <w:rPr>
          <w:rFonts w:asciiTheme="minorHAnsi" w:hAnsiTheme="minorHAnsi" w:cstheme="minorHAnsi"/>
        </w:rPr>
        <w:t xml:space="preserve"> </w:t>
      </w:r>
      <w:r w:rsidR="00D61E7E" w:rsidRPr="007D7FBF">
        <w:rPr>
          <w:rFonts w:asciiTheme="minorHAnsi" w:hAnsiTheme="minorHAnsi" w:cstheme="minorHAnsi"/>
        </w:rPr>
        <w:t xml:space="preserve">is intended to </w:t>
      </w:r>
      <w:r w:rsidR="007D7FBF">
        <w:rPr>
          <w:rFonts w:asciiTheme="minorHAnsi" w:hAnsiTheme="minorHAnsi" w:cstheme="minorHAnsi"/>
        </w:rPr>
        <w:t xml:space="preserve">help doctors understand the purpose of open disclosure, why it matters to patients </w:t>
      </w:r>
      <w:r w:rsidR="007D7FBF">
        <w:rPr>
          <w:rFonts w:ascii="Calibri" w:hAnsi="Calibri" w:cs="Calibri"/>
          <w:lang w:val="en-US"/>
        </w:rPr>
        <w:t xml:space="preserve">and/or </w:t>
      </w:r>
      <w:r w:rsidR="007D7FBF">
        <w:rPr>
          <w:rFonts w:ascii="Calibri" w:hAnsi="Calibri" w:cs="Calibri"/>
          <w:iCs/>
        </w:rPr>
        <w:t>their family/</w:t>
      </w:r>
      <w:r w:rsidR="007D7FBF">
        <w:rPr>
          <w:rFonts w:ascii="Calibri" w:hAnsi="Calibri" w:cs="Calibri"/>
        </w:rPr>
        <w:t>wh</w:t>
      </w:r>
      <w:r w:rsidR="007D7FBF">
        <w:rPr>
          <w:rFonts w:ascii="Calibri" w:hAnsi="Calibri" w:cs="Calibri"/>
          <w:color w:val="202124"/>
          <w:shd w:val="clear" w:color="auto" w:fill="FFFFFF"/>
        </w:rPr>
        <w:t xml:space="preserve">ānau, and to guide doctors </w:t>
      </w:r>
      <w:r w:rsidR="003D1169">
        <w:rPr>
          <w:rFonts w:ascii="Calibri" w:hAnsi="Calibri" w:cs="Calibri"/>
          <w:color w:val="202124"/>
          <w:shd w:val="clear" w:color="auto" w:fill="FFFFFF"/>
        </w:rPr>
        <w:t xml:space="preserve">in situations that require harm to be </w:t>
      </w:r>
      <w:r w:rsidR="007D7FBF">
        <w:rPr>
          <w:rFonts w:ascii="Calibri" w:hAnsi="Calibri" w:cs="Calibri"/>
          <w:color w:val="202124"/>
          <w:shd w:val="clear" w:color="auto" w:fill="FFFFFF"/>
        </w:rPr>
        <w:t xml:space="preserve">disclosed. </w:t>
      </w:r>
      <w:r w:rsidR="007D7FBF">
        <w:rPr>
          <w:rFonts w:ascii="Calibri" w:hAnsi="Calibri" w:cs="Calibri"/>
          <w:iCs/>
        </w:rPr>
        <w:t xml:space="preserve"> </w:t>
      </w:r>
    </w:p>
    <w:p w14:paraId="51A37C72" w14:textId="77777777" w:rsidR="00333D43" w:rsidRPr="003C5188" w:rsidRDefault="00333D43" w:rsidP="0033227C">
      <w:pPr>
        <w:tabs>
          <w:tab w:val="left" w:pos="0"/>
          <w:tab w:val="left" w:pos="720"/>
        </w:tabs>
        <w:suppressAutoHyphens/>
        <w:rPr>
          <w:rFonts w:asciiTheme="minorHAnsi" w:hAnsiTheme="minorHAnsi" w:cstheme="minorHAnsi"/>
          <w:highlight w:val="yellow"/>
        </w:rPr>
      </w:pPr>
    </w:p>
    <w:p w14:paraId="46CD29D9" w14:textId="043A9B70" w:rsidR="003D1169" w:rsidRPr="003D1169" w:rsidRDefault="003D1169" w:rsidP="0033227C">
      <w:pPr>
        <w:tabs>
          <w:tab w:val="left" w:pos="0"/>
          <w:tab w:val="left" w:pos="720"/>
        </w:tabs>
        <w:suppressAutoHyphens/>
        <w:rPr>
          <w:rFonts w:asciiTheme="minorHAnsi" w:hAnsiTheme="minorHAnsi" w:cstheme="minorHAnsi"/>
        </w:rPr>
      </w:pPr>
      <w:r w:rsidRPr="003D1169">
        <w:rPr>
          <w:rFonts w:asciiTheme="minorHAnsi" w:hAnsiTheme="minorHAnsi" w:cstheme="minorHAnsi"/>
        </w:rPr>
        <w:t>While t</w:t>
      </w:r>
      <w:r w:rsidR="00333D43" w:rsidRPr="003D1169">
        <w:rPr>
          <w:rFonts w:asciiTheme="minorHAnsi" w:hAnsiTheme="minorHAnsi" w:cstheme="minorHAnsi"/>
        </w:rPr>
        <w:t>he</w:t>
      </w:r>
      <w:r w:rsidR="00D61E7E" w:rsidRPr="003D1169">
        <w:rPr>
          <w:rFonts w:asciiTheme="minorHAnsi" w:hAnsiTheme="minorHAnsi" w:cstheme="minorHAnsi"/>
        </w:rPr>
        <w:t xml:space="preserve"> </w:t>
      </w:r>
      <w:r w:rsidR="006D426D" w:rsidRPr="003D1169">
        <w:rPr>
          <w:rFonts w:asciiTheme="minorHAnsi" w:hAnsiTheme="minorHAnsi" w:cstheme="minorHAnsi"/>
        </w:rPr>
        <w:t xml:space="preserve">draft statement </w:t>
      </w:r>
      <w:r>
        <w:rPr>
          <w:rFonts w:asciiTheme="minorHAnsi" w:hAnsiTheme="minorHAnsi" w:cstheme="minorHAnsi"/>
        </w:rPr>
        <w:t>is</w:t>
      </w:r>
      <w:r w:rsidR="00D61E7E" w:rsidRPr="003D1169">
        <w:rPr>
          <w:rFonts w:asciiTheme="minorHAnsi" w:hAnsiTheme="minorHAnsi" w:cstheme="minorHAnsi"/>
        </w:rPr>
        <w:t xml:space="preserve"> similar </w:t>
      </w:r>
      <w:r w:rsidR="00333D43" w:rsidRPr="003D1169">
        <w:rPr>
          <w:rFonts w:asciiTheme="minorHAnsi" w:hAnsiTheme="minorHAnsi" w:cstheme="minorHAnsi"/>
        </w:rPr>
        <w:t>to the current statement</w:t>
      </w:r>
      <w:r w:rsidR="006D426D" w:rsidRPr="003D1169">
        <w:rPr>
          <w:rFonts w:asciiTheme="minorHAnsi" w:hAnsiTheme="minorHAnsi" w:cstheme="minorHAnsi"/>
        </w:rPr>
        <w:t xml:space="preserve">, </w:t>
      </w:r>
      <w:r w:rsidR="00C901A3">
        <w:rPr>
          <w:rFonts w:asciiTheme="minorHAnsi" w:hAnsiTheme="minorHAnsi" w:cstheme="minorHAnsi"/>
        </w:rPr>
        <w:t xml:space="preserve">our changes are intended to </w:t>
      </w:r>
      <w:r w:rsidR="00EA7D7A">
        <w:rPr>
          <w:rFonts w:asciiTheme="minorHAnsi" w:hAnsiTheme="minorHAnsi" w:cstheme="minorHAnsi"/>
        </w:rPr>
        <w:t>make it clearer</w:t>
      </w:r>
      <w:r>
        <w:rPr>
          <w:rFonts w:asciiTheme="minorHAnsi" w:hAnsiTheme="minorHAnsi" w:cstheme="minorHAnsi"/>
        </w:rPr>
        <w:t xml:space="preserve"> and </w:t>
      </w:r>
      <w:r w:rsidRPr="003D1169">
        <w:rPr>
          <w:rFonts w:asciiTheme="minorHAnsi" w:hAnsiTheme="minorHAnsi" w:cstheme="minorHAnsi"/>
        </w:rPr>
        <w:t>easier to navigate.</w:t>
      </w:r>
      <w:r w:rsidR="00BD1B2D" w:rsidRPr="003D1169">
        <w:rPr>
          <w:rFonts w:asciiTheme="minorHAnsi" w:hAnsiTheme="minorHAnsi" w:cstheme="minorHAnsi"/>
        </w:rPr>
        <w:t xml:space="preserve"> </w:t>
      </w:r>
      <w:r w:rsidR="005A743B">
        <w:rPr>
          <w:rFonts w:asciiTheme="minorHAnsi" w:hAnsiTheme="minorHAnsi" w:cstheme="minorHAnsi"/>
        </w:rPr>
        <w:t>In addition, th</w:t>
      </w:r>
      <w:r w:rsidR="00BD1B2D" w:rsidRPr="003D1169">
        <w:rPr>
          <w:rFonts w:asciiTheme="minorHAnsi" w:hAnsiTheme="minorHAnsi" w:cstheme="minorHAnsi"/>
        </w:rPr>
        <w:t xml:space="preserve">ere is less emphasis in the draft statement on risk and how harm happens in medical care as </w:t>
      </w:r>
      <w:r w:rsidR="00C901A3">
        <w:rPr>
          <w:rFonts w:asciiTheme="minorHAnsi" w:hAnsiTheme="minorHAnsi" w:cstheme="minorHAnsi"/>
        </w:rPr>
        <w:t>the</w:t>
      </w:r>
      <w:r w:rsidR="00BD1B2D" w:rsidRPr="003D1169">
        <w:rPr>
          <w:rFonts w:asciiTheme="minorHAnsi" w:hAnsiTheme="minorHAnsi" w:cstheme="minorHAnsi"/>
        </w:rPr>
        <w:t xml:space="preserve"> focus is on what </w:t>
      </w:r>
      <w:r w:rsidR="00B83D6A" w:rsidRPr="003D1169">
        <w:rPr>
          <w:rFonts w:asciiTheme="minorHAnsi" w:hAnsiTheme="minorHAnsi" w:cstheme="minorHAnsi"/>
        </w:rPr>
        <w:t>we e</w:t>
      </w:r>
      <w:r w:rsidR="00BD1B2D" w:rsidRPr="003D1169">
        <w:rPr>
          <w:rFonts w:asciiTheme="minorHAnsi" w:hAnsiTheme="minorHAnsi" w:cstheme="minorHAnsi"/>
        </w:rPr>
        <w:t>xpect</w:t>
      </w:r>
      <w:r w:rsidR="00493510" w:rsidRPr="003D1169">
        <w:rPr>
          <w:rFonts w:asciiTheme="minorHAnsi" w:hAnsiTheme="minorHAnsi" w:cstheme="minorHAnsi"/>
        </w:rPr>
        <w:t xml:space="preserve"> </w:t>
      </w:r>
      <w:r w:rsidR="00BD1B2D" w:rsidRPr="003D1169">
        <w:rPr>
          <w:rFonts w:asciiTheme="minorHAnsi" w:hAnsiTheme="minorHAnsi" w:cstheme="minorHAnsi"/>
        </w:rPr>
        <w:t xml:space="preserve">of doctors once harm has occurred to the patient. </w:t>
      </w:r>
    </w:p>
    <w:p w14:paraId="5BDBD00F" w14:textId="77777777" w:rsidR="003D1169" w:rsidRPr="003D1169" w:rsidRDefault="003D1169" w:rsidP="0033227C">
      <w:pPr>
        <w:tabs>
          <w:tab w:val="left" w:pos="0"/>
          <w:tab w:val="left" w:pos="720"/>
        </w:tabs>
        <w:suppressAutoHyphens/>
        <w:rPr>
          <w:rFonts w:asciiTheme="minorHAnsi" w:hAnsiTheme="minorHAnsi" w:cstheme="minorHAnsi"/>
        </w:rPr>
      </w:pPr>
    </w:p>
    <w:p w14:paraId="7AF021DF" w14:textId="47CB4325" w:rsidR="0033227C" w:rsidRPr="0033227C" w:rsidRDefault="006D426D" w:rsidP="0033227C">
      <w:pPr>
        <w:tabs>
          <w:tab w:val="left" w:pos="0"/>
          <w:tab w:val="left" w:pos="720"/>
        </w:tabs>
        <w:suppressAutoHyphens/>
        <w:rPr>
          <w:rFonts w:asciiTheme="minorHAnsi" w:hAnsiTheme="minorHAnsi" w:cstheme="minorHAnsi"/>
        </w:rPr>
      </w:pPr>
      <w:r w:rsidRPr="003D1169">
        <w:rPr>
          <w:rFonts w:asciiTheme="minorHAnsi" w:hAnsiTheme="minorHAnsi" w:cstheme="minorHAnsi"/>
        </w:rPr>
        <w:t>We w</w:t>
      </w:r>
      <w:r w:rsidR="00A1601A" w:rsidRPr="003D1169">
        <w:rPr>
          <w:rFonts w:asciiTheme="minorHAnsi" w:hAnsiTheme="minorHAnsi" w:cstheme="minorHAnsi"/>
        </w:rPr>
        <w:t>elcome your input</w:t>
      </w:r>
      <w:r w:rsidRPr="003D1169">
        <w:rPr>
          <w:rFonts w:asciiTheme="minorHAnsi" w:hAnsiTheme="minorHAnsi" w:cstheme="minorHAnsi"/>
        </w:rPr>
        <w:t xml:space="preserve"> on our draft</w:t>
      </w:r>
      <w:r w:rsidR="00075D52" w:rsidRPr="003D1169">
        <w:rPr>
          <w:rFonts w:asciiTheme="minorHAnsi" w:hAnsiTheme="minorHAnsi" w:cstheme="minorHAnsi"/>
        </w:rPr>
        <w:t xml:space="preserve"> statement</w:t>
      </w:r>
      <w:r w:rsidRPr="003D116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</w:p>
    <w:p w14:paraId="008E7232" w14:textId="2F6D0632" w:rsidR="0033227C" w:rsidRPr="0033227C" w:rsidRDefault="00943635" w:rsidP="0033227C">
      <w:pPr>
        <w:pStyle w:val="ListParagraph"/>
        <w:numPr>
          <w:ilvl w:val="0"/>
          <w:numId w:val="22"/>
        </w:numPr>
        <w:tabs>
          <w:tab w:val="left" w:pos="0"/>
          <w:tab w:val="left" w:pos="720"/>
        </w:tabs>
        <w:suppressAutoHyphens/>
        <w:rPr>
          <w:rFonts w:asciiTheme="minorHAnsi" w:hAnsiTheme="minorHAnsi" w:cstheme="minorHAnsi"/>
          <w:i/>
          <w:lang w:val="en-US"/>
        </w:rPr>
      </w:pPr>
      <w:r w:rsidRPr="0033227C">
        <w:rPr>
          <w:rFonts w:asciiTheme="minorHAnsi" w:hAnsiTheme="minorHAnsi" w:cstheme="minorHAnsi"/>
        </w:rPr>
        <w:t xml:space="preserve">You will find </w:t>
      </w:r>
      <w:r w:rsidR="00E561FB" w:rsidRPr="0033227C">
        <w:rPr>
          <w:rFonts w:asciiTheme="minorHAnsi" w:hAnsiTheme="minorHAnsi" w:cstheme="minorHAnsi"/>
        </w:rPr>
        <w:t xml:space="preserve">the </w:t>
      </w:r>
      <w:r w:rsidR="00453286" w:rsidRPr="0033227C">
        <w:rPr>
          <w:rFonts w:asciiTheme="minorHAnsi" w:hAnsiTheme="minorHAnsi" w:cstheme="minorHAnsi"/>
          <w:u w:val="single"/>
        </w:rPr>
        <w:t xml:space="preserve">proposed </w:t>
      </w:r>
      <w:r w:rsidR="00D21AA6" w:rsidRPr="0033227C">
        <w:rPr>
          <w:rFonts w:asciiTheme="minorHAnsi" w:hAnsiTheme="minorHAnsi" w:cstheme="minorHAnsi"/>
          <w:u w:val="single"/>
        </w:rPr>
        <w:t xml:space="preserve">draft </w:t>
      </w:r>
      <w:r w:rsidR="00843EFA" w:rsidRPr="0033227C">
        <w:rPr>
          <w:rFonts w:asciiTheme="minorHAnsi" w:hAnsiTheme="minorHAnsi" w:cstheme="minorHAnsi"/>
          <w:u w:val="single"/>
        </w:rPr>
        <w:t>statement</w:t>
      </w:r>
      <w:r w:rsidR="00795F49" w:rsidRPr="005E33B5">
        <w:rPr>
          <w:rFonts w:asciiTheme="minorHAnsi" w:hAnsiTheme="minorHAnsi" w:cstheme="minorHAnsi"/>
        </w:rPr>
        <w:t xml:space="preserve"> </w:t>
      </w:r>
      <w:r w:rsidR="005E33B5">
        <w:rPr>
          <w:rFonts w:asciiTheme="minorHAnsi" w:hAnsiTheme="minorHAnsi" w:cstheme="minorHAnsi"/>
        </w:rPr>
        <w:t xml:space="preserve">on </w:t>
      </w:r>
      <w:r w:rsidR="003C5188">
        <w:rPr>
          <w:rFonts w:ascii="Calibri" w:hAnsi="Calibri" w:cs="Calibri"/>
          <w:bCs/>
          <w:i/>
          <w:iCs/>
          <w:lang w:val="en-US"/>
        </w:rPr>
        <w:t xml:space="preserve">Disclosure of harm following an adverse event </w:t>
      </w:r>
      <w:r w:rsidR="00AD42D9">
        <w:rPr>
          <w:rFonts w:asciiTheme="minorHAnsi" w:hAnsiTheme="minorHAnsi" w:cstheme="minorHAnsi"/>
        </w:rPr>
        <w:t xml:space="preserve"> </w:t>
      </w:r>
      <w:hyperlink r:id="rId9" w:history="1">
        <w:r w:rsidR="00AD42D9" w:rsidRPr="00693D8E">
          <w:rPr>
            <w:rStyle w:val="Hyperlink"/>
            <w:rFonts w:asciiTheme="minorHAnsi" w:hAnsiTheme="minorHAnsi" w:cstheme="minorHAnsi"/>
          </w:rPr>
          <w:t>h</w:t>
        </w:r>
        <w:r w:rsidR="00795F49" w:rsidRPr="00693D8E">
          <w:rPr>
            <w:rStyle w:val="Hyperlink"/>
            <w:rFonts w:asciiTheme="minorHAnsi" w:hAnsiTheme="minorHAnsi" w:cstheme="minorHAnsi"/>
            <w:iCs/>
          </w:rPr>
          <w:t>ere</w:t>
        </w:r>
      </w:hyperlink>
      <w:r w:rsidR="00795F49">
        <w:rPr>
          <w:rFonts w:asciiTheme="minorHAnsi" w:hAnsiTheme="minorHAnsi" w:cstheme="minorHAnsi"/>
          <w:iCs/>
        </w:rPr>
        <w:t>.</w:t>
      </w:r>
      <w:r w:rsidR="00C33456" w:rsidRPr="0033227C">
        <w:rPr>
          <w:rFonts w:asciiTheme="minorHAnsi" w:hAnsiTheme="minorHAnsi" w:cstheme="minorHAnsi"/>
          <w:i/>
          <w:lang w:val="en-US"/>
        </w:rPr>
        <w:t xml:space="preserve"> </w:t>
      </w:r>
    </w:p>
    <w:p w14:paraId="605CAD4C" w14:textId="70503FA2" w:rsidR="00943635" w:rsidRPr="0033227C" w:rsidRDefault="00A86F78" w:rsidP="0033227C">
      <w:pPr>
        <w:pStyle w:val="ListParagraph"/>
        <w:numPr>
          <w:ilvl w:val="0"/>
          <w:numId w:val="22"/>
        </w:numPr>
        <w:tabs>
          <w:tab w:val="left" w:pos="0"/>
          <w:tab w:val="left" w:pos="720"/>
        </w:tabs>
        <w:suppressAutoHyphens/>
        <w:rPr>
          <w:rFonts w:asciiTheme="minorHAnsi" w:hAnsiTheme="minorHAnsi" w:cstheme="minorHAnsi"/>
        </w:rPr>
      </w:pPr>
      <w:r w:rsidRPr="0033227C">
        <w:rPr>
          <w:rFonts w:asciiTheme="minorHAnsi" w:hAnsiTheme="minorHAnsi" w:cstheme="minorHAnsi"/>
        </w:rPr>
        <w:t xml:space="preserve">The </w:t>
      </w:r>
      <w:r w:rsidR="00B042F7" w:rsidRPr="0033227C">
        <w:rPr>
          <w:rFonts w:asciiTheme="minorHAnsi" w:hAnsiTheme="minorHAnsi" w:cstheme="minorHAnsi"/>
        </w:rPr>
        <w:t xml:space="preserve">existing </w:t>
      </w:r>
      <w:r w:rsidRPr="0033227C">
        <w:rPr>
          <w:rFonts w:asciiTheme="minorHAnsi" w:hAnsiTheme="minorHAnsi" w:cstheme="minorHAnsi"/>
        </w:rPr>
        <w:t xml:space="preserve">statement </w:t>
      </w:r>
      <w:r w:rsidR="00B042F7" w:rsidRPr="0033227C">
        <w:rPr>
          <w:rFonts w:asciiTheme="minorHAnsi" w:hAnsiTheme="minorHAnsi" w:cstheme="minorHAnsi"/>
        </w:rPr>
        <w:t>(</w:t>
      </w:r>
      <w:r w:rsidR="003C5188">
        <w:rPr>
          <w:rFonts w:asciiTheme="minorHAnsi" w:hAnsiTheme="minorHAnsi" w:cstheme="minorHAnsi"/>
        </w:rPr>
        <w:t>December</w:t>
      </w:r>
      <w:r w:rsidR="00B80F1F">
        <w:rPr>
          <w:rFonts w:asciiTheme="minorHAnsi" w:hAnsiTheme="minorHAnsi" w:cstheme="minorHAnsi"/>
        </w:rPr>
        <w:t xml:space="preserve"> </w:t>
      </w:r>
      <w:r w:rsidR="0009797E">
        <w:rPr>
          <w:rFonts w:asciiTheme="minorHAnsi" w:hAnsiTheme="minorHAnsi" w:cstheme="minorHAnsi"/>
        </w:rPr>
        <w:t>201</w:t>
      </w:r>
      <w:r w:rsidR="003C5188">
        <w:rPr>
          <w:rFonts w:asciiTheme="minorHAnsi" w:hAnsiTheme="minorHAnsi" w:cstheme="minorHAnsi"/>
        </w:rPr>
        <w:t>0</w:t>
      </w:r>
      <w:r w:rsidR="00B042F7" w:rsidRPr="0033227C">
        <w:rPr>
          <w:rFonts w:asciiTheme="minorHAnsi" w:hAnsiTheme="minorHAnsi" w:cstheme="minorHAnsi"/>
        </w:rPr>
        <w:t>)</w:t>
      </w:r>
      <w:r w:rsidR="00C33456" w:rsidRPr="0033227C">
        <w:rPr>
          <w:rFonts w:asciiTheme="minorHAnsi" w:hAnsiTheme="minorHAnsi" w:cstheme="minorHAnsi"/>
        </w:rPr>
        <w:t xml:space="preserve"> is available</w:t>
      </w:r>
      <w:r w:rsidR="00DA2EB4">
        <w:rPr>
          <w:rFonts w:asciiTheme="minorHAnsi" w:hAnsiTheme="minorHAnsi" w:cstheme="minorHAnsi"/>
        </w:rPr>
        <w:t xml:space="preserve"> </w:t>
      </w:r>
      <w:hyperlink r:id="rId10" w:history="1">
        <w:r w:rsidR="00DA2EB4" w:rsidRPr="003C5188">
          <w:rPr>
            <w:rStyle w:val="Hyperlink"/>
            <w:rFonts w:asciiTheme="minorHAnsi" w:hAnsiTheme="minorHAnsi" w:cstheme="minorHAnsi"/>
          </w:rPr>
          <w:t>here</w:t>
        </w:r>
      </w:hyperlink>
      <w:r w:rsidR="00442228">
        <w:rPr>
          <w:rFonts w:asciiTheme="minorHAnsi" w:hAnsiTheme="minorHAnsi" w:cstheme="minorHAnsi"/>
        </w:rPr>
        <w:t>.</w:t>
      </w:r>
    </w:p>
    <w:bookmarkEnd w:id="0"/>
    <w:p w14:paraId="2916A42A" w14:textId="77777777" w:rsidR="00C33456" w:rsidRDefault="00C33456" w:rsidP="00C80FEC">
      <w:pPr>
        <w:pStyle w:val="CP-Bullet"/>
        <w:numPr>
          <w:ilvl w:val="0"/>
          <w:numId w:val="0"/>
        </w:numPr>
        <w:rPr>
          <w:rFonts w:cs="Calibri"/>
        </w:rPr>
      </w:pPr>
    </w:p>
    <w:p w14:paraId="05FC8EEF" w14:textId="77777777" w:rsidR="00821AA4" w:rsidRDefault="00821AA4" w:rsidP="009968C1">
      <w:pPr>
        <w:pStyle w:val="CP-Bullet"/>
        <w:numPr>
          <w:ilvl w:val="0"/>
          <w:numId w:val="0"/>
        </w:numPr>
        <w:rPr>
          <w:rFonts w:cs="Calibri"/>
        </w:rPr>
      </w:pPr>
    </w:p>
    <w:p w14:paraId="45040C10" w14:textId="7DA51D82" w:rsidR="00821AA4" w:rsidRPr="00517C7E" w:rsidRDefault="00B425F9" w:rsidP="00854233">
      <w:pPr>
        <w:pStyle w:val="CP-Bullet"/>
        <w:numPr>
          <w:ilvl w:val="0"/>
          <w:numId w:val="0"/>
        </w:numPr>
        <w:ind w:left="360" w:hanging="360"/>
        <w:rPr>
          <w:rFonts w:cs="Calibri"/>
          <w:b/>
        </w:rPr>
      </w:pPr>
      <w:r>
        <w:rPr>
          <w:rFonts w:cs="Calibri"/>
          <w:b/>
        </w:rPr>
        <w:t>Key points at</w:t>
      </w:r>
      <w:r w:rsidR="00E90D0F">
        <w:rPr>
          <w:rFonts w:cs="Calibri"/>
          <w:b/>
        </w:rPr>
        <w:t xml:space="preserve"> the outset of the statement</w:t>
      </w:r>
    </w:p>
    <w:p w14:paraId="474FA637" w14:textId="66AD01DC" w:rsidR="00766924" w:rsidRDefault="00E90D0F" w:rsidP="00E3537D">
      <w:pPr>
        <w:pStyle w:val="CP-Bullet"/>
        <w:numPr>
          <w:ilvl w:val="0"/>
          <w:numId w:val="0"/>
        </w:numPr>
      </w:pPr>
      <w:r>
        <w:t xml:space="preserve">We have added a summary box at the </w:t>
      </w:r>
      <w:r w:rsidR="00B425F9">
        <w:t>beginning</w:t>
      </w:r>
      <w:r>
        <w:t xml:space="preserve"> of the statement </w:t>
      </w:r>
      <w:r w:rsidR="00D53D31">
        <w:t>which contains</w:t>
      </w:r>
      <w:r w:rsidR="001C7EFE">
        <w:t xml:space="preserve"> </w:t>
      </w:r>
      <w:r>
        <w:t>the following key points:</w:t>
      </w:r>
    </w:p>
    <w:p w14:paraId="0AD6F262" w14:textId="77777777" w:rsidR="00E3537D" w:rsidRPr="00E3537D" w:rsidRDefault="00E3537D" w:rsidP="00E3537D">
      <w:pPr>
        <w:rPr>
          <w:rFonts w:ascii="Calibri" w:hAnsi="Calibri" w:cs="Calibri"/>
          <w:iCs/>
        </w:rPr>
      </w:pPr>
    </w:p>
    <w:p w14:paraId="4F9AB7F4" w14:textId="1A1DF89A" w:rsidR="00E3537D" w:rsidRDefault="00E3537D" w:rsidP="00810D67">
      <w:pPr>
        <w:pStyle w:val="ListParagraph"/>
        <w:numPr>
          <w:ilvl w:val="0"/>
          <w:numId w:val="22"/>
        </w:numPr>
        <w:rPr>
          <w:rFonts w:ascii="Calibri" w:hAnsi="Calibri" w:cs="Calibri"/>
          <w:iCs/>
        </w:rPr>
      </w:pPr>
      <w:r w:rsidRPr="00E3537D">
        <w:rPr>
          <w:rFonts w:ascii="Calibri" w:hAnsi="Calibri" w:cs="Calibri"/>
          <w:iCs/>
        </w:rPr>
        <w:t>When harm occurs as a direct result of medical care, the patient and/or their family/whānau should be informed. We call this ‘disclosure of harm.’ In some jurisdictions, it is called duty of candour.</w:t>
      </w:r>
    </w:p>
    <w:p w14:paraId="4E25DB4D" w14:textId="77777777" w:rsidR="00E3537D" w:rsidRPr="00E3537D" w:rsidRDefault="00E3537D" w:rsidP="00810D67">
      <w:pPr>
        <w:rPr>
          <w:rFonts w:ascii="Calibri" w:hAnsi="Calibri" w:cs="Calibri"/>
          <w:iCs/>
        </w:rPr>
      </w:pPr>
    </w:p>
    <w:p w14:paraId="46F46A48" w14:textId="77777777" w:rsidR="006336CD" w:rsidRDefault="00E3537D" w:rsidP="00810D67">
      <w:pPr>
        <w:pStyle w:val="ListParagraph"/>
        <w:numPr>
          <w:ilvl w:val="0"/>
          <w:numId w:val="22"/>
        </w:numPr>
        <w:rPr>
          <w:rFonts w:ascii="Calibri" w:hAnsi="Calibri" w:cs="Calibri"/>
          <w:iCs/>
        </w:rPr>
      </w:pPr>
      <w:r w:rsidRPr="00E3537D">
        <w:rPr>
          <w:rFonts w:ascii="Calibri" w:hAnsi="Calibri" w:cs="Calibri"/>
          <w:iCs/>
        </w:rPr>
        <w:t>You should be prompt, honest and transparent when informing the patient and/or their family/</w:t>
      </w:r>
      <w:r w:rsidRPr="00E3537D">
        <w:rPr>
          <w:rFonts w:ascii="Calibri" w:hAnsi="Calibri" w:cs="Calibri"/>
        </w:rPr>
        <w:t>wh</w:t>
      </w:r>
      <w:r w:rsidRPr="00E3537D">
        <w:rPr>
          <w:rFonts w:ascii="Calibri" w:hAnsi="Calibri" w:cs="Calibri"/>
          <w:color w:val="202124"/>
          <w:shd w:val="clear" w:color="auto" w:fill="FFFFFF"/>
        </w:rPr>
        <w:t>ānau</w:t>
      </w:r>
      <w:r w:rsidRPr="00E3537D">
        <w:rPr>
          <w:rFonts w:ascii="Calibri" w:hAnsi="Calibri" w:cs="Calibri"/>
          <w:iCs/>
        </w:rPr>
        <w:t xml:space="preserve"> about the harm. </w:t>
      </w:r>
    </w:p>
    <w:p w14:paraId="299E18F6" w14:textId="77777777" w:rsidR="006336CD" w:rsidRPr="006336CD" w:rsidRDefault="006336CD" w:rsidP="00810D67">
      <w:pPr>
        <w:pStyle w:val="ListParagraph"/>
        <w:rPr>
          <w:rFonts w:ascii="Calibri" w:hAnsi="Calibri" w:cs="Calibri"/>
          <w:iCs/>
        </w:rPr>
      </w:pPr>
    </w:p>
    <w:p w14:paraId="7D8FFB48" w14:textId="14F99C78" w:rsidR="00E3537D" w:rsidRDefault="00E3537D" w:rsidP="00810D67">
      <w:pPr>
        <w:pStyle w:val="ListParagraph"/>
        <w:numPr>
          <w:ilvl w:val="0"/>
          <w:numId w:val="22"/>
        </w:numPr>
        <w:rPr>
          <w:rFonts w:ascii="Calibri" w:hAnsi="Calibri" w:cs="Calibri"/>
          <w:iCs/>
        </w:rPr>
      </w:pPr>
      <w:r w:rsidRPr="00E3537D">
        <w:rPr>
          <w:rFonts w:ascii="Calibri" w:hAnsi="Calibri" w:cs="Calibri"/>
          <w:iCs/>
        </w:rPr>
        <w:t>You should also reflect on what led to the harm, and put measures in place to prevent a similar incident occurring in the future.</w:t>
      </w:r>
    </w:p>
    <w:p w14:paraId="00A1DA87" w14:textId="77777777" w:rsidR="00810D67" w:rsidRPr="00810D67" w:rsidRDefault="00810D67" w:rsidP="00810D67">
      <w:pPr>
        <w:pStyle w:val="ListParagraph"/>
        <w:rPr>
          <w:rFonts w:ascii="Calibri" w:hAnsi="Calibri" w:cs="Calibri"/>
          <w:iCs/>
        </w:rPr>
      </w:pPr>
    </w:p>
    <w:p w14:paraId="17A7EBB9" w14:textId="77777777" w:rsidR="00E3537D" w:rsidRPr="00E3537D" w:rsidRDefault="00E3537D" w:rsidP="00E3537D">
      <w:pPr>
        <w:pStyle w:val="ListParagraph"/>
        <w:numPr>
          <w:ilvl w:val="0"/>
          <w:numId w:val="22"/>
        </w:numPr>
        <w:rPr>
          <w:rFonts w:ascii="Calibri" w:hAnsi="Calibri" w:cs="Calibri"/>
          <w:iCs/>
        </w:rPr>
      </w:pPr>
      <w:r w:rsidRPr="00E3537D">
        <w:rPr>
          <w:rFonts w:ascii="Calibri" w:hAnsi="Calibri" w:cs="Calibri"/>
          <w:iCs/>
        </w:rPr>
        <w:t>When disclosing harm to the patient and/or their family/</w:t>
      </w:r>
      <w:r w:rsidRPr="00E3537D">
        <w:rPr>
          <w:rFonts w:ascii="Calibri" w:hAnsi="Calibri" w:cs="Calibri"/>
        </w:rPr>
        <w:t>wh</w:t>
      </w:r>
      <w:r w:rsidRPr="00E3537D">
        <w:rPr>
          <w:rFonts w:ascii="Calibri" w:hAnsi="Calibri" w:cs="Calibri"/>
          <w:color w:val="202124"/>
          <w:shd w:val="clear" w:color="auto" w:fill="FFFFFF"/>
        </w:rPr>
        <w:t>ānau</w:t>
      </w:r>
      <w:r w:rsidRPr="00E3537D">
        <w:rPr>
          <w:rFonts w:ascii="Calibri" w:hAnsi="Calibri" w:cs="Calibri"/>
          <w:iCs/>
        </w:rPr>
        <w:t>:</w:t>
      </w:r>
    </w:p>
    <w:p w14:paraId="200AE7B5" w14:textId="0B73D11D" w:rsidR="00E3537D" w:rsidRPr="00810D67" w:rsidRDefault="00E3537D" w:rsidP="00810D67">
      <w:pPr>
        <w:pStyle w:val="ListParagraph"/>
        <w:numPr>
          <w:ilvl w:val="0"/>
          <w:numId w:val="49"/>
        </w:numPr>
        <w:rPr>
          <w:rFonts w:ascii="Calibri" w:hAnsi="Calibri" w:cs="Calibri"/>
          <w:bCs/>
        </w:rPr>
      </w:pPr>
      <w:r w:rsidRPr="00810D67">
        <w:rPr>
          <w:rFonts w:ascii="Calibri" w:hAnsi="Calibri" w:cs="Calibri"/>
          <w:bCs/>
          <w:color w:val="202124"/>
          <w:shd w:val="clear" w:color="auto" w:fill="FFFFFF"/>
        </w:rPr>
        <w:t>ensure that a senior doctor is present</w:t>
      </w:r>
    </w:p>
    <w:p w14:paraId="5D67D9E0" w14:textId="4F99C9C7" w:rsidR="00E3537D" w:rsidRPr="00810D67" w:rsidRDefault="00E3537D" w:rsidP="00810D67">
      <w:pPr>
        <w:pStyle w:val="ListParagraph"/>
        <w:numPr>
          <w:ilvl w:val="0"/>
          <w:numId w:val="49"/>
        </w:numPr>
        <w:rPr>
          <w:rFonts w:ascii="Calibri" w:hAnsi="Calibri" w:cs="Calibri"/>
          <w:bCs/>
        </w:rPr>
      </w:pPr>
      <w:r w:rsidRPr="00810D67">
        <w:rPr>
          <w:rFonts w:ascii="Calibri" w:hAnsi="Calibri" w:cs="Calibri"/>
          <w:bCs/>
        </w:rPr>
        <w:t xml:space="preserve">consider the patient’s needs and preferences for information and support </w:t>
      </w:r>
    </w:p>
    <w:p w14:paraId="741E5F62" w14:textId="0FD39036" w:rsidR="00E3537D" w:rsidRPr="00810D67" w:rsidRDefault="00E3537D" w:rsidP="00810D67">
      <w:pPr>
        <w:pStyle w:val="ListParagraph"/>
        <w:numPr>
          <w:ilvl w:val="0"/>
          <w:numId w:val="49"/>
        </w:numPr>
        <w:rPr>
          <w:rFonts w:ascii="Calibri" w:hAnsi="Calibri" w:cs="Calibri"/>
          <w:bCs/>
        </w:rPr>
      </w:pPr>
      <w:r w:rsidRPr="00810D67">
        <w:rPr>
          <w:rFonts w:ascii="Calibri" w:hAnsi="Calibri" w:cs="Calibri"/>
          <w:bCs/>
        </w:rPr>
        <w:t>document details of the harm, and any disclosures that have been made, in the patient’s records</w:t>
      </w:r>
    </w:p>
    <w:p w14:paraId="4C3E19DA" w14:textId="637AA051" w:rsidR="00E3537D" w:rsidRPr="00810D67" w:rsidRDefault="00E3537D" w:rsidP="00810D67">
      <w:pPr>
        <w:pStyle w:val="ListParagraph"/>
        <w:numPr>
          <w:ilvl w:val="0"/>
          <w:numId w:val="49"/>
        </w:numPr>
        <w:rPr>
          <w:rFonts w:ascii="Calibri" w:hAnsi="Calibri" w:cs="Calibri"/>
          <w:i/>
        </w:rPr>
      </w:pPr>
      <w:r w:rsidRPr="00810D67">
        <w:rPr>
          <w:rFonts w:ascii="Calibri" w:hAnsi="Calibri" w:cs="Calibri"/>
          <w:bCs/>
        </w:rPr>
        <w:t xml:space="preserve">consider whether there are third parties </w:t>
      </w:r>
      <w:r w:rsidR="00C901A3" w:rsidRPr="00810D67">
        <w:rPr>
          <w:rFonts w:ascii="Calibri" w:hAnsi="Calibri" w:cs="Calibri"/>
          <w:bCs/>
        </w:rPr>
        <w:t>that</w:t>
      </w:r>
      <w:r w:rsidRPr="00810D67">
        <w:rPr>
          <w:rFonts w:ascii="Calibri" w:hAnsi="Calibri" w:cs="Calibri"/>
          <w:bCs/>
        </w:rPr>
        <w:t xml:space="preserve"> should also be informed of the harm.</w:t>
      </w:r>
    </w:p>
    <w:p w14:paraId="162D46BE" w14:textId="77777777" w:rsidR="00593964" w:rsidRDefault="00593964" w:rsidP="009968C1">
      <w:pPr>
        <w:pStyle w:val="CP-Bullet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B7C62" w:rsidRPr="00221AE7" w14:paraId="7098FE3C" w14:textId="77777777" w:rsidTr="0076531B">
        <w:trPr>
          <w:trHeight w:val="1884"/>
        </w:trPr>
        <w:tc>
          <w:tcPr>
            <w:tcW w:w="9060" w:type="dxa"/>
            <w:shd w:val="clear" w:color="auto" w:fill="auto"/>
          </w:tcPr>
          <w:p w14:paraId="21F36BB5" w14:textId="77777777" w:rsidR="004B7C62" w:rsidRPr="00221AE7" w:rsidRDefault="004B7C62" w:rsidP="00221AE7">
            <w:pPr>
              <w:pStyle w:val="CP-Bullet"/>
              <w:numPr>
                <w:ilvl w:val="0"/>
                <w:numId w:val="0"/>
              </w:numPr>
              <w:rPr>
                <w:rFonts w:cs="Calibri"/>
              </w:rPr>
            </w:pPr>
          </w:p>
          <w:p w14:paraId="35EB38EA" w14:textId="62F10F64" w:rsidR="00766924" w:rsidRPr="0076531B" w:rsidRDefault="00AB5592" w:rsidP="007C5945">
            <w:pPr>
              <w:pStyle w:val="CP-Bullet"/>
              <w:numPr>
                <w:ilvl w:val="0"/>
                <w:numId w:val="24"/>
              </w:numPr>
              <w:ind w:left="360"/>
              <w:rPr>
                <w:rFonts w:cs="Calibri"/>
              </w:rPr>
            </w:pPr>
            <w:r w:rsidRPr="00522866">
              <w:rPr>
                <w:rFonts w:cs="Calibri"/>
                <w:b/>
              </w:rPr>
              <w:t>Do the</w:t>
            </w:r>
            <w:r w:rsidR="00522866" w:rsidRPr="00522866">
              <w:rPr>
                <w:rFonts w:cs="Calibri"/>
                <w:b/>
              </w:rPr>
              <w:t>se key points</w:t>
            </w:r>
            <w:r w:rsidRPr="00522866">
              <w:rPr>
                <w:rFonts w:cs="Calibri"/>
                <w:b/>
              </w:rPr>
              <w:t xml:space="preserve"> </w:t>
            </w:r>
            <w:r w:rsidR="005E77E5">
              <w:rPr>
                <w:rFonts w:cs="Calibri"/>
                <w:b/>
              </w:rPr>
              <w:t xml:space="preserve">provide </w:t>
            </w:r>
            <w:r w:rsidRPr="00522866">
              <w:rPr>
                <w:rFonts w:cs="Calibri"/>
                <w:b/>
              </w:rPr>
              <w:t>an accurate overview of the statement? What</w:t>
            </w:r>
            <w:r w:rsidR="00E90D0F" w:rsidRPr="00522866">
              <w:rPr>
                <w:rFonts w:cs="Calibri"/>
                <w:b/>
              </w:rPr>
              <w:t xml:space="preserve"> changes </w:t>
            </w:r>
            <w:r w:rsidRPr="00522866">
              <w:rPr>
                <w:rFonts w:cs="Calibri"/>
                <w:b/>
              </w:rPr>
              <w:t xml:space="preserve">(if any) should we </w:t>
            </w:r>
            <w:r w:rsidR="00E90D0F" w:rsidRPr="00522866">
              <w:rPr>
                <w:rFonts w:cs="Calibri"/>
                <w:b/>
              </w:rPr>
              <w:t>make</w:t>
            </w:r>
            <w:r w:rsidR="005E77E5">
              <w:rPr>
                <w:rFonts w:cs="Calibri"/>
                <w:b/>
              </w:rPr>
              <w:t xml:space="preserve"> to the </w:t>
            </w:r>
            <w:r w:rsidR="00B425F9">
              <w:rPr>
                <w:rFonts w:cs="Calibri"/>
                <w:b/>
              </w:rPr>
              <w:t>key points</w:t>
            </w:r>
            <w:r w:rsidR="00E90D0F" w:rsidRPr="00522866">
              <w:rPr>
                <w:rFonts w:cs="Calibri"/>
                <w:b/>
              </w:rPr>
              <w:t>?</w:t>
            </w:r>
          </w:p>
          <w:p w14:paraId="4CB90245" w14:textId="6A7C1980" w:rsidR="0076531B" w:rsidRPr="00221AE7" w:rsidRDefault="0076531B" w:rsidP="0076531B">
            <w:pPr>
              <w:pStyle w:val="CP-Bullet"/>
              <w:numPr>
                <w:ilvl w:val="0"/>
                <w:numId w:val="0"/>
              </w:numPr>
              <w:rPr>
                <w:rFonts w:cs="Calibri"/>
              </w:rPr>
            </w:pPr>
          </w:p>
        </w:tc>
      </w:tr>
    </w:tbl>
    <w:p w14:paraId="50CFE672" w14:textId="77777777" w:rsidR="009216F3" w:rsidRDefault="009216F3" w:rsidP="009968C1">
      <w:pPr>
        <w:pStyle w:val="CP-Bullet"/>
        <w:numPr>
          <w:ilvl w:val="0"/>
          <w:numId w:val="0"/>
        </w:numPr>
        <w:rPr>
          <w:rFonts w:cs="Calibri"/>
        </w:rPr>
      </w:pPr>
    </w:p>
    <w:p w14:paraId="78CD0E43" w14:textId="77777777" w:rsidR="00722B1D" w:rsidRDefault="00722B1D" w:rsidP="005A3E2C">
      <w:pPr>
        <w:pStyle w:val="CP-Bullet"/>
        <w:numPr>
          <w:ilvl w:val="0"/>
          <w:numId w:val="0"/>
        </w:numPr>
        <w:ind w:left="360" w:hanging="360"/>
        <w:rPr>
          <w:rFonts w:cs="Calibri"/>
          <w:b/>
          <w:spacing w:val="-2"/>
        </w:rPr>
      </w:pPr>
    </w:p>
    <w:p w14:paraId="61E12C3F" w14:textId="51FCFB1B" w:rsidR="00FA23A3" w:rsidRPr="00830F1A" w:rsidRDefault="00E3537D" w:rsidP="00854233">
      <w:pPr>
        <w:pStyle w:val="CP-Bullet"/>
        <w:numPr>
          <w:ilvl w:val="0"/>
          <w:numId w:val="0"/>
        </w:numPr>
        <w:ind w:left="360" w:hanging="360"/>
        <w:rPr>
          <w:rFonts w:cs="Calibri"/>
          <w:b/>
          <w:spacing w:val="-2"/>
        </w:rPr>
      </w:pPr>
      <w:r>
        <w:rPr>
          <w:rFonts w:cs="Calibri"/>
          <w:b/>
          <w:spacing w:val="-2"/>
        </w:rPr>
        <w:t>Terms we use in this statement</w:t>
      </w:r>
    </w:p>
    <w:p w14:paraId="49C6F9CD" w14:textId="31FD0193" w:rsidR="00A5373D" w:rsidRPr="00DA2EB4" w:rsidRDefault="00145000" w:rsidP="00A537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</w:t>
      </w:r>
      <w:r w:rsidR="00EE2372" w:rsidRPr="00A5373D">
        <w:rPr>
          <w:rFonts w:asciiTheme="minorHAnsi" w:hAnsiTheme="minorHAnsi" w:cstheme="minorHAnsi"/>
        </w:rPr>
        <w:t xml:space="preserve"> </w:t>
      </w:r>
      <w:r w:rsidR="00EC59CD">
        <w:rPr>
          <w:rFonts w:asciiTheme="minorHAnsi" w:hAnsiTheme="minorHAnsi" w:cstheme="minorHAnsi"/>
        </w:rPr>
        <w:t xml:space="preserve">define the following terms in our statement: </w:t>
      </w:r>
    </w:p>
    <w:p w14:paraId="549EAE90" w14:textId="070C3AB3" w:rsidR="00EC59CD" w:rsidRDefault="004976F3" w:rsidP="00AC71F6">
      <w:pPr>
        <w:pStyle w:val="CP-Bullet"/>
        <w:numPr>
          <w:ilvl w:val="0"/>
          <w:numId w:val="48"/>
        </w:numPr>
        <w:rPr>
          <w:iCs/>
        </w:rPr>
      </w:pPr>
      <w:r>
        <w:rPr>
          <w:iCs/>
        </w:rPr>
        <w:t>Adverse event</w:t>
      </w:r>
    </w:p>
    <w:p w14:paraId="2E943E77" w14:textId="1F6351A3" w:rsidR="004976F3" w:rsidRDefault="004976F3" w:rsidP="00AC71F6">
      <w:pPr>
        <w:pStyle w:val="CP-Bullet"/>
        <w:numPr>
          <w:ilvl w:val="0"/>
          <w:numId w:val="48"/>
        </w:numPr>
        <w:rPr>
          <w:iCs/>
        </w:rPr>
      </w:pPr>
      <w:r>
        <w:rPr>
          <w:iCs/>
        </w:rPr>
        <w:t>Harm</w:t>
      </w:r>
    </w:p>
    <w:p w14:paraId="61CC89BB" w14:textId="708B6FD1" w:rsidR="004976F3" w:rsidRDefault="004976F3" w:rsidP="00AC71F6">
      <w:pPr>
        <w:pStyle w:val="CP-Bullet"/>
        <w:numPr>
          <w:ilvl w:val="0"/>
          <w:numId w:val="48"/>
        </w:numPr>
        <w:rPr>
          <w:iCs/>
        </w:rPr>
      </w:pPr>
      <w:r>
        <w:rPr>
          <w:iCs/>
        </w:rPr>
        <w:t>Disclosure of harm</w:t>
      </w:r>
    </w:p>
    <w:p w14:paraId="2BF029BE" w14:textId="62D454DC" w:rsidR="004976F3" w:rsidRDefault="00AC71F6" w:rsidP="00AC71F6">
      <w:pPr>
        <w:pStyle w:val="CP-Bullet"/>
        <w:numPr>
          <w:ilvl w:val="0"/>
          <w:numId w:val="48"/>
        </w:numPr>
        <w:rPr>
          <w:iCs/>
        </w:rPr>
      </w:pPr>
      <w:r>
        <w:rPr>
          <w:iCs/>
        </w:rPr>
        <w:t>Near-miss</w:t>
      </w:r>
    </w:p>
    <w:p w14:paraId="4FA89ED6" w14:textId="6FA98DB9" w:rsidR="00AC71F6" w:rsidRDefault="00AC71F6" w:rsidP="00AC71F6">
      <w:pPr>
        <w:pStyle w:val="CP-Bullet"/>
        <w:numPr>
          <w:ilvl w:val="0"/>
          <w:numId w:val="48"/>
        </w:numPr>
        <w:rPr>
          <w:iCs/>
        </w:rPr>
      </w:pPr>
      <w:r>
        <w:rPr>
          <w:iCs/>
        </w:rPr>
        <w:t>Open disclosure</w:t>
      </w:r>
    </w:p>
    <w:p w14:paraId="0C6FA8F8" w14:textId="4977251A" w:rsidR="00AC71F6" w:rsidRDefault="00AC71F6" w:rsidP="00AC71F6">
      <w:pPr>
        <w:pStyle w:val="CP-Bullet"/>
        <w:numPr>
          <w:ilvl w:val="0"/>
          <w:numId w:val="48"/>
        </w:numPr>
        <w:rPr>
          <w:iCs/>
        </w:rPr>
      </w:pPr>
      <w:r>
        <w:rPr>
          <w:iCs/>
        </w:rPr>
        <w:t>Risk.</w:t>
      </w:r>
    </w:p>
    <w:p w14:paraId="3195E364" w14:textId="07042149" w:rsidR="00A5373D" w:rsidRDefault="00A5373D" w:rsidP="00A5373D">
      <w:pPr>
        <w:pStyle w:val="CP-Bullet"/>
        <w:numPr>
          <w:ilvl w:val="0"/>
          <w:numId w:val="0"/>
        </w:numPr>
        <w:tabs>
          <w:tab w:val="left" w:pos="0"/>
          <w:tab w:val="left" w:pos="720"/>
        </w:tabs>
        <w:suppressAutoHyphens/>
        <w:ind w:left="360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7531" w:rsidRPr="00602EA5" w14:paraId="0D547965" w14:textId="77777777">
        <w:tc>
          <w:tcPr>
            <w:tcW w:w="9060" w:type="dxa"/>
            <w:shd w:val="clear" w:color="auto" w:fill="auto"/>
          </w:tcPr>
          <w:p w14:paraId="4D600D8E" w14:textId="77777777" w:rsidR="00327531" w:rsidRPr="00602EA5" w:rsidRDefault="00327531">
            <w:pPr>
              <w:pStyle w:val="CP-Bullet"/>
              <w:numPr>
                <w:ilvl w:val="0"/>
                <w:numId w:val="0"/>
              </w:numPr>
              <w:rPr>
                <w:rFonts w:cs="Calibri"/>
                <w:b/>
                <w:spacing w:val="-2"/>
              </w:rPr>
            </w:pPr>
          </w:p>
          <w:p w14:paraId="0462916F" w14:textId="3D22CC8D" w:rsidR="00AC71F6" w:rsidRPr="00AC71F6" w:rsidRDefault="00870BCD">
            <w:pPr>
              <w:pStyle w:val="CP-Bullet"/>
              <w:numPr>
                <w:ilvl w:val="0"/>
                <w:numId w:val="24"/>
              </w:numPr>
              <w:ind w:left="360"/>
              <w:rPr>
                <w:rFonts w:cs="Calibri"/>
                <w:b/>
              </w:rPr>
            </w:pPr>
            <w:r>
              <w:rPr>
                <w:rFonts w:cs="Calibri"/>
                <w:b/>
                <w:spacing w:val="-2"/>
              </w:rPr>
              <w:t xml:space="preserve">Are there any changes we should make to </w:t>
            </w:r>
            <w:r w:rsidR="00AC71F6">
              <w:rPr>
                <w:rFonts w:cs="Calibri"/>
                <w:b/>
                <w:spacing w:val="-2"/>
              </w:rPr>
              <w:t>any of our definitions?</w:t>
            </w:r>
          </w:p>
          <w:p w14:paraId="2B32C720" w14:textId="560DDE08" w:rsidR="003D5B8C" w:rsidRDefault="003D5B8C" w:rsidP="003D5B8C">
            <w:pPr>
              <w:pStyle w:val="CP-Bullet"/>
              <w:numPr>
                <w:ilvl w:val="0"/>
                <w:numId w:val="0"/>
              </w:numPr>
              <w:ind w:left="360" w:hanging="360"/>
              <w:rPr>
                <w:rFonts w:cs="Calibri"/>
                <w:b/>
              </w:rPr>
            </w:pPr>
          </w:p>
          <w:p w14:paraId="65F067CF" w14:textId="3F64C5B4" w:rsidR="00327531" w:rsidRDefault="00327531">
            <w:pPr>
              <w:pStyle w:val="CP-Bullet"/>
              <w:numPr>
                <w:ilvl w:val="0"/>
                <w:numId w:val="0"/>
              </w:numPr>
              <w:rPr>
                <w:rFonts w:cs="Calibri"/>
                <w:spacing w:val="-2"/>
              </w:rPr>
            </w:pPr>
          </w:p>
          <w:p w14:paraId="18015B9E" w14:textId="77777777" w:rsidR="00D75DC7" w:rsidRPr="00710225" w:rsidRDefault="00D75DC7">
            <w:pPr>
              <w:pStyle w:val="CP-Bullet"/>
              <w:numPr>
                <w:ilvl w:val="0"/>
                <w:numId w:val="0"/>
              </w:numPr>
              <w:rPr>
                <w:rFonts w:cs="Calibri"/>
                <w:spacing w:val="-2"/>
              </w:rPr>
            </w:pPr>
          </w:p>
          <w:p w14:paraId="5EB2D2F9" w14:textId="77777777" w:rsidR="00327531" w:rsidRPr="00602EA5" w:rsidRDefault="00327531">
            <w:pPr>
              <w:pStyle w:val="CP-Bullet"/>
              <w:numPr>
                <w:ilvl w:val="0"/>
                <w:numId w:val="0"/>
              </w:numPr>
              <w:rPr>
                <w:rFonts w:cs="Calibri"/>
                <w:b/>
                <w:spacing w:val="-2"/>
              </w:rPr>
            </w:pPr>
          </w:p>
        </w:tc>
      </w:tr>
    </w:tbl>
    <w:p w14:paraId="09A530DD" w14:textId="74282F63" w:rsidR="00327531" w:rsidRPr="00E82B10" w:rsidRDefault="00327531" w:rsidP="005A3E2C">
      <w:pPr>
        <w:pStyle w:val="CP-Bullet"/>
        <w:numPr>
          <w:ilvl w:val="0"/>
          <w:numId w:val="0"/>
        </w:numPr>
        <w:tabs>
          <w:tab w:val="left" w:pos="0"/>
          <w:tab w:val="left" w:pos="720"/>
        </w:tabs>
        <w:suppressAutoHyphens/>
        <w:rPr>
          <w:rFonts w:cs="Calibri"/>
          <w:b/>
          <w:bCs/>
          <w:lang w:bidi="ar-AE"/>
        </w:rPr>
      </w:pPr>
    </w:p>
    <w:p w14:paraId="019D9A14" w14:textId="77777777" w:rsidR="00A14418" w:rsidRDefault="00A14418" w:rsidP="005A3E2C">
      <w:pPr>
        <w:pStyle w:val="CP-Bullet"/>
        <w:numPr>
          <w:ilvl w:val="0"/>
          <w:numId w:val="0"/>
        </w:numPr>
        <w:tabs>
          <w:tab w:val="left" w:pos="0"/>
          <w:tab w:val="left" w:pos="720"/>
        </w:tabs>
        <w:suppressAutoHyphens/>
        <w:rPr>
          <w:rFonts w:cs="Calibri"/>
          <w:b/>
          <w:bCs/>
          <w:lang w:bidi="ar-AE"/>
        </w:rPr>
      </w:pPr>
    </w:p>
    <w:p w14:paraId="30C78AB2" w14:textId="768853D2" w:rsidR="006142FF" w:rsidRDefault="008012A7" w:rsidP="006205B5">
      <w:pPr>
        <w:pStyle w:val="CP-Bullet"/>
        <w:numPr>
          <w:ilvl w:val="0"/>
          <w:numId w:val="0"/>
        </w:numPr>
        <w:tabs>
          <w:tab w:val="left" w:pos="0"/>
          <w:tab w:val="left" w:pos="720"/>
        </w:tabs>
        <w:suppressAutoHyphens/>
        <w:rPr>
          <w:rFonts w:cs="Calibri"/>
          <w:b/>
          <w:bCs/>
          <w:lang w:bidi="ar-AE"/>
        </w:rPr>
      </w:pPr>
      <w:r>
        <w:rPr>
          <w:rFonts w:cs="Calibri"/>
          <w:b/>
          <w:bCs/>
          <w:lang w:bidi="ar-AE"/>
        </w:rPr>
        <w:t>Factors to consider before disclosing harm to the patient</w:t>
      </w:r>
    </w:p>
    <w:p w14:paraId="35C3102C" w14:textId="20B8D55A" w:rsidR="00567CD0" w:rsidRDefault="00567CD0" w:rsidP="0042483C">
      <w:pPr>
        <w:pStyle w:val="CP-Bullet"/>
        <w:numPr>
          <w:ilvl w:val="0"/>
          <w:numId w:val="0"/>
        </w:numPr>
        <w:tabs>
          <w:tab w:val="left" w:pos="0"/>
          <w:tab w:val="left" w:pos="720"/>
        </w:tabs>
        <w:suppressAutoHyphens/>
      </w:pPr>
      <w:r>
        <w:t xml:space="preserve">Similar to the existing statement, the draft statement </w:t>
      </w:r>
      <w:r w:rsidR="00C901A3">
        <w:t>states</w:t>
      </w:r>
      <w:r>
        <w:t xml:space="preserve"> the importance of disclosing harm in a timely manner and giving the patient the opportunity to reflect and ask questions. In addition, the draft statement encourages taking a restorative approach to disclosing harm, and outlines the benefit of such an approach.  </w:t>
      </w:r>
    </w:p>
    <w:p w14:paraId="7D13EC28" w14:textId="77777777" w:rsidR="00567CD0" w:rsidRDefault="00567CD0" w:rsidP="0042483C">
      <w:pPr>
        <w:pStyle w:val="CP-Bullet"/>
        <w:numPr>
          <w:ilvl w:val="0"/>
          <w:numId w:val="0"/>
        </w:numPr>
        <w:tabs>
          <w:tab w:val="left" w:pos="0"/>
          <w:tab w:val="left" w:pos="720"/>
        </w:tabs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205B5" w:rsidRPr="00602EA5" w14:paraId="3BE16764" w14:textId="77777777">
        <w:tc>
          <w:tcPr>
            <w:tcW w:w="9060" w:type="dxa"/>
            <w:shd w:val="clear" w:color="auto" w:fill="auto"/>
          </w:tcPr>
          <w:p w14:paraId="61BE4682" w14:textId="77777777" w:rsidR="006205B5" w:rsidRPr="00602EA5" w:rsidRDefault="006205B5">
            <w:pPr>
              <w:pStyle w:val="CP-Bullet"/>
              <w:numPr>
                <w:ilvl w:val="0"/>
                <w:numId w:val="0"/>
              </w:numPr>
              <w:rPr>
                <w:rFonts w:cs="Calibri"/>
                <w:b/>
                <w:spacing w:val="-2"/>
              </w:rPr>
            </w:pPr>
          </w:p>
          <w:p w14:paraId="5BA3D13A" w14:textId="7C31E97B" w:rsidR="006205B5" w:rsidRDefault="006205B5">
            <w:pPr>
              <w:pStyle w:val="CP-Bullet"/>
              <w:numPr>
                <w:ilvl w:val="0"/>
                <w:numId w:val="24"/>
              </w:numPr>
              <w:ind w:left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Is the </w:t>
            </w:r>
            <w:r w:rsidR="0041460F">
              <w:rPr>
                <w:rFonts w:cs="Calibri"/>
                <w:b/>
              </w:rPr>
              <w:t>guidance in ‘</w:t>
            </w:r>
            <w:r w:rsidR="00567CD0">
              <w:rPr>
                <w:rFonts w:cs="Calibri"/>
                <w:b/>
              </w:rPr>
              <w:t>Factors to consider before disclosing harm to the patient</w:t>
            </w:r>
            <w:r w:rsidR="00632209">
              <w:rPr>
                <w:rFonts w:cs="Calibri"/>
                <w:b/>
              </w:rPr>
              <w:t>’</w:t>
            </w:r>
            <w:r w:rsidR="000A20A0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clear</w:t>
            </w:r>
            <w:r w:rsidR="001F0C53">
              <w:rPr>
                <w:rFonts w:cs="Calibri"/>
                <w:b/>
              </w:rPr>
              <w:t>, appropriate</w:t>
            </w:r>
            <w:r>
              <w:rPr>
                <w:rFonts w:cs="Calibri"/>
                <w:b/>
              </w:rPr>
              <w:t xml:space="preserve"> and practical?</w:t>
            </w:r>
            <w:r w:rsidRPr="00522866">
              <w:rPr>
                <w:rFonts w:cs="Calibri"/>
                <w:b/>
              </w:rPr>
              <w:t xml:space="preserve"> What changes (if any) should we make?</w:t>
            </w:r>
          </w:p>
          <w:p w14:paraId="25B97F84" w14:textId="398BC631" w:rsidR="002031A3" w:rsidRDefault="002031A3" w:rsidP="002031A3">
            <w:pPr>
              <w:pStyle w:val="CP-Bullet"/>
              <w:numPr>
                <w:ilvl w:val="0"/>
                <w:numId w:val="0"/>
              </w:numPr>
              <w:rPr>
                <w:rFonts w:cs="Calibri"/>
                <w:b/>
              </w:rPr>
            </w:pPr>
          </w:p>
          <w:p w14:paraId="369E7C68" w14:textId="77777777" w:rsidR="006205B5" w:rsidRPr="00710225" w:rsidRDefault="006205B5">
            <w:pPr>
              <w:pStyle w:val="CP-Bullet"/>
              <w:numPr>
                <w:ilvl w:val="0"/>
                <w:numId w:val="0"/>
              </w:numPr>
              <w:rPr>
                <w:rFonts w:cs="Calibri"/>
                <w:spacing w:val="-2"/>
              </w:rPr>
            </w:pPr>
          </w:p>
          <w:p w14:paraId="79176F8E" w14:textId="77777777" w:rsidR="006205B5" w:rsidRDefault="006205B5">
            <w:pPr>
              <w:pStyle w:val="CP-Bullet"/>
              <w:numPr>
                <w:ilvl w:val="0"/>
                <w:numId w:val="0"/>
              </w:numPr>
              <w:rPr>
                <w:rFonts w:cs="Calibri"/>
                <w:b/>
                <w:spacing w:val="-2"/>
              </w:rPr>
            </w:pPr>
            <w:r w:rsidRPr="00710225">
              <w:rPr>
                <w:rFonts w:cs="Calibri"/>
                <w:spacing w:val="-2"/>
              </w:rPr>
              <w:t xml:space="preserve"> </w:t>
            </w:r>
          </w:p>
          <w:p w14:paraId="131F8942" w14:textId="77777777" w:rsidR="006205B5" w:rsidRPr="00602EA5" w:rsidRDefault="006205B5">
            <w:pPr>
              <w:pStyle w:val="CP-Bullet"/>
              <w:numPr>
                <w:ilvl w:val="0"/>
                <w:numId w:val="0"/>
              </w:numPr>
              <w:rPr>
                <w:rFonts w:cs="Calibri"/>
                <w:b/>
                <w:spacing w:val="-2"/>
              </w:rPr>
            </w:pPr>
          </w:p>
        </w:tc>
      </w:tr>
    </w:tbl>
    <w:p w14:paraId="51484CEE" w14:textId="77777777" w:rsidR="006205B5" w:rsidRPr="00E82B10" w:rsidRDefault="006205B5" w:rsidP="006205B5">
      <w:pPr>
        <w:pStyle w:val="CP-Bullet"/>
        <w:numPr>
          <w:ilvl w:val="0"/>
          <w:numId w:val="0"/>
        </w:numPr>
        <w:tabs>
          <w:tab w:val="left" w:pos="0"/>
          <w:tab w:val="left" w:pos="720"/>
        </w:tabs>
        <w:suppressAutoHyphens/>
        <w:rPr>
          <w:rFonts w:cs="Calibri"/>
          <w:b/>
          <w:bCs/>
          <w:lang w:bidi="ar-AE"/>
        </w:rPr>
      </w:pPr>
    </w:p>
    <w:p w14:paraId="12389CE2" w14:textId="7DA9CF16" w:rsidR="006146F9" w:rsidRDefault="006146F9" w:rsidP="00461E04">
      <w:pPr>
        <w:pStyle w:val="ListParagraph"/>
        <w:ind w:left="0"/>
        <w:contextualSpacing/>
        <w:rPr>
          <w:rFonts w:ascii="Calibri" w:hAnsi="Calibri" w:cs="Calibri"/>
          <w:b/>
          <w:spacing w:val="-2"/>
        </w:rPr>
      </w:pPr>
      <w:bookmarkStart w:id="1" w:name="_Hlk80963343"/>
    </w:p>
    <w:p w14:paraId="1DED68DE" w14:textId="77777777" w:rsidR="0055617A" w:rsidRPr="0055617A" w:rsidRDefault="0055617A" w:rsidP="0055617A">
      <w:pPr>
        <w:rPr>
          <w:rFonts w:asciiTheme="minorHAnsi" w:hAnsiTheme="minorHAnsi" w:cstheme="minorHAnsi"/>
          <w:b/>
          <w:color w:val="202124"/>
          <w:shd w:val="clear" w:color="auto" w:fill="FFFFFF"/>
        </w:rPr>
      </w:pPr>
      <w:r w:rsidRPr="0055617A">
        <w:rPr>
          <w:rFonts w:asciiTheme="minorHAnsi" w:hAnsiTheme="minorHAnsi" w:cstheme="minorHAnsi"/>
          <w:b/>
          <w:bCs/>
          <w:lang w:bidi="ar-AE"/>
        </w:rPr>
        <w:t xml:space="preserve">Factors to consider when disclosing harm to the patient </w:t>
      </w:r>
      <w:r w:rsidRPr="0055617A">
        <w:rPr>
          <w:rFonts w:asciiTheme="minorHAnsi" w:hAnsiTheme="minorHAnsi" w:cstheme="minorHAnsi"/>
          <w:b/>
        </w:rPr>
        <w:t>and/or their family/wh</w:t>
      </w:r>
      <w:r w:rsidRPr="0055617A">
        <w:rPr>
          <w:rFonts w:asciiTheme="minorHAnsi" w:hAnsiTheme="minorHAnsi" w:cstheme="minorHAnsi"/>
          <w:b/>
          <w:color w:val="202124"/>
          <w:shd w:val="clear" w:color="auto" w:fill="FFFFFF"/>
        </w:rPr>
        <w:t>ānau</w:t>
      </w:r>
    </w:p>
    <w:p w14:paraId="467460FB" w14:textId="77777777" w:rsidR="0055617A" w:rsidRDefault="0055617A" w:rsidP="00461E04">
      <w:pPr>
        <w:pStyle w:val="ListParagraph"/>
        <w:ind w:left="0"/>
        <w:contextualSpacing/>
        <w:rPr>
          <w:rFonts w:ascii="Calibri" w:hAnsi="Calibri" w:cs="Calibri"/>
          <w:bCs/>
          <w:spacing w:val="-2"/>
        </w:rPr>
      </w:pPr>
      <w:r>
        <w:rPr>
          <w:rFonts w:ascii="Calibri" w:hAnsi="Calibri" w:cs="Calibri"/>
          <w:bCs/>
          <w:spacing w:val="-2"/>
        </w:rPr>
        <w:t xml:space="preserve">We have re-organised this section so that we are clearer on what a doctor’s obligations are, and what they should consider when disclosing harm. </w:t>
      </w:r>
    </w:p>
    <w:p w14:paraId="5851BB92" w14:textId="77777777" w:rsidR="0055617A" w:rsidRDefault="0055617A" w:rsidP="00461E04">
      <w:pPr>
        <w:pStyle w:val="ListParagraph"/>
        <w:ind w:left="0"/>
        <w:contextualSpacing/>
        <w:rPr>
          <w:rFonts w:ascii="Calibri" w:hAnsi="Calibri" w:cs="Calibri"/>
          <w:bCs/>
          <w:spacing w:val="-2"/>
        </w:rPr>
      </w:pPr>
    </w:p>
    <w:p w14:paraId="3B04F7B1" w14:textId="6FD66AF0" w:rsidR="00961DED" w:rsidRDefault="0055617A" w:rsidP="0055617A">
      <w:pPr>
        <w:pStyle w:val="ListParagraph"/>
        <w:ind w:left="0"/>
        <w:contextualSpacing/>
        <w:rPr>
          <w:rFonts w:ascii="Calibri" w:hAnsi="Calibri" w:cs="Calibri"/>
          <w:bCs/>
          <w:spacing w:val="-2"/>
        </w:rPr>
      </w:pPr>
      <w:r>
        <w:rPr>
          <w:rFonts w:ascii="Calibri" w:hAnsi="Calibri" w:cs="Calibri"/>
          <w:bCs/>
          <w:spacing w:val="-2"/>
        </w:rPr>
        <w:t xml:space="preserve">We have also included a subsection that discusses situations where the doctor may have an obligation to disclose harm to other parties. For example, if the patient died as a result of a medical procedure and that death was medically unexpected, the Coroner must be informed. </w:t>
      </w:r>
    </w:p>
    <w:p w14:paraId="0055A4AE" w14:textId="228EA04C" w:rsidR="00075D52" w:rsidRDefault="00075D52" w:rsidP="00461E04">
      <w:pPr>
        <w:pStyle w:val="ListParagraph"/>
        <w:ind w:left="0"/>
        <w:contextualSpacing/>
        <w:rPr>
          <w:rFonts w:ascii="Calibri" w:hAnsi="Calibri" w:cs="Calibri"/>
          <w:bCs/>
          <w:spacing w:val="-2"/>
        </w:rPr>
      </w:pPr>
    </w:p>
    <w:p w14:paraId="7E37A160" w14:textId="77777777" w:rsidR="001D1774" w:rsidRDefault="001D1774" w:rsidP="00461E04">
      <w:pPr>
        <w:pStyle w:val="ListParagraph"/>
        <w:ind w:left="0"/>
        <w:contextualSpacing/>
        <w:rPr>
          <w:rFonts w:ascii="Calibri" w:hAnsi="Calibri" w:cs="Calibri"/>
          <w:bCs/>
          <w:spacing w:val="-2"/>
        </w:rPr>
      </w:pPr>
    </w:p>
    <w:p w14:paraId="4E8FD8FA" w14:textId="77777777" w:rsidR="001D1774" w:rsidRDefault="001D1774" w:rsidP="00461E04">
      <w:pPr>
        <w:pStyle w:val="ListParagraph"/>
        <w:ind w:left="0"/>
        <w:contextualSpacing/>
        <w:rPr>
          <w:rFonts w:ascii="Calibri" w:hAnsi="Calibri" w:cs="Calibri"/>
          <w:bCs/>
          <w:spacing w:val="-2"/>
        </w:rPr>
      </w:pPr>
    </w:p>
    <w:p w14:paraId="7D28F366" w14:textId="77777777" w:rsidR="001D1774" w:rsidRDefault="001D1774" w:rsidP="00461E04">
      <w:pPr>
        <w:pStyle w:val="ListParagraph"/>
        <w:ind w:left="0"/>
        <w:contextualSpacing/>
        <w:rPr>
          <w:rFonts w:ascii="Calibri" w:hAnsi="Calibri" w:cs="Calibri"/>
          <w:bCs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61DED" w:rsidRPr="00602EA5" w14:paraId="53A3CA77" w14:textId="77777777">
        <w:tc>
          <w:tcPr>
            <w:tcW w:w="9060" w:type="dxa"/>
            <w:shd w:val="clear" w:color="auto" w:fill="auto"/>
          </w:tcPr>
          <w:p w14:paraId="09334631" w14:textId="77777777" w:rsidR="00961DED" w:rsidRPr="00710225" w:rsidRDefault="00961DED">
            <w:pPr>
              <w:pStyle w:val="CP-Bullet"/>
              <w:numPr>
                <w:ilvl w:val="0"/>
                <w:numId w:val="0"/>
              </w:numPr>
              <w:rPr>
                <w:rFonts w:cs="Calibri"/>
                <w:spacing w:val="-2"/>
              </w:rPr>
            </w:pPr>
          </w:p>
          <w:p w14:paraId="618790BB" w14:textId="1E372A4B" w:rsidR="00961DED" w:rsidRPr="003D5B8C" w:rsidRDefault="00961DED" w:rsidP="00961DED">
            <w:pPr>
              <w:pStyle w:val="CP-Bullet"/>
              <w:numPr>
                <w:ilvl w:val="0"/>
                <w:numId w:val="24"/>
              </w:numPr>
              <w:ind w:left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Is the guidance in ‘</w:t>
            </w:r>
            <w:r w:rsidR="00FA68B0">
              <w:rPr>
                <w:rFonts w:cs="Calibri"/>
                <w:b/>
              </w:rPr>
              <w:t>Factors to consider when disclosing harm to the patient and/or their family/wh</w:t>
            </w:r>
            <w:r w:rsidR="00FA68B0" w:rsidRPr="0055617A">
              <w:rPr>
                <w:rFonts w:asciiTheme="minorHAnsi" w:hAnsiTheme="minorHAnsi" w:cstheme="minorHAnsi"/>
                <w:b/>
                <w:color w:val="202124"/>
                <w:shd w:val="clear" w:color="auto" w:fill="FFFFFF"/>
              </w:rPr>
              <w:t>ānau</w:t>
            </w:r>
            <w:r w:rsidR="00FA68B0">
              <w:rPr>
                <w:rFonts w:asciiTheme="minorHAnsi" w:hAnsiTheme="minorHAnsi" w:cstheme="minorHAnsi"/>
                <w:b/>
                <w:color w:val="202124"/>
                <w:shd w:val="clear" w:color="auto" w:fill="FFFFFF"/>
              </w:rPr>
              <w:t xml:space="preserve">’ </w:t>
            </w:r>
            <w:r>
              <w:rPr>
                <w:rFonts w:cs="Calibri"/>
                <w:b/>
              </w:rPr>
              <w:t xml:space="preserve">informative and workable? What changes (if any) should we make? </w:t>
            </w:r>
          </w:p>
          <w:p w14:paraId="38870F40" w14:textId="77777777" w:rsidR="00961DED" w:rsidRDefault="00961DED">
            <w:pPr>
              <w:pStyle w:val="CP-Bullet"/>
              <w:numPr>
                <w:ilvl w:val="0"/>
                <w:numId w:val="0"/>
              </w:numPr>
              <w:rPr>
                <w:rFonts w:cs="Calibri"/>
                <w:b/>
                <w:spacing w:val="-2"/>
              </w:rPr>
            </w:pPr>
          </w:p>
          <w:p w14:paraId="0FE47A7D" w14:textId="32A544F6" w:rsidR="00961DED" w:rsidRDefault="00961DED">
            <w:pPr>
              <w:pStyle w:val="CP-Bullet"/>
              <w:numPr>
                <w:ilvl w:val="0"/>
                <w:numId w:val="0"/>
              </w:numPr>
              <w:rPr>
                <w:rFonts w:cs="Calibri"/>
                <w:b/>
                <w:spacing w:val="-2"/>
              </w:rPr>
            </w:pPr>
          </w:p>
          <w:p w14:paraId="09534D17" w14:textId="77777777" w:rsidR="00E553E1" w:rsidRDefault="00E553E1">
            <w:pPr>
              <w:pStyle w:val="CP-Bullet"/>
              <w:numPr>
                <w:ilvl w:val="0"/>
                <w:numId w:val="0"/>
              </w:numPr>
              <w:rPr>
                <w:rFonts w:cs="Calibri"/>
                <w:b/>
                <w:spacing w:val="-2"/>
              </w:rPr>
            </w:pPr>
          </w:p>
          <w:p w14:paraId="4B3BC202" w14:textId="77777777" w:rsidR="00961DED" w:rsidRDefault="00961DED">
            <w:pPr>
              <w:pStyle w:val="CP-Bullet"/>
              <w:numPr>
                <w:ilvl w:val="0"/>
                <w:numId w:val="0"/>
              </w:numPr>
              <w:rPr>
                <w:rFonts w:cs="Calibri"/>
                <w:b/>
                <w:spacing w:val="-2"/>
              </w:rPr>
            </w:pPr>
          </w:p>
          <w:p w14:paraId="4E8EB432" w14:textId="77777777" w:rsidR="00961DED" w:rsidRPr="00602EA5" w:rsidRDefault="00961DED">
            <w:pPr>
              <w:pStyle w:val="CP-Bullet"/>
              <w:numPr>
                <w:ilvl w:val="0"/>
                <w:numId w:val="0"/>
              </w:numPr>
              <w:rPr>
                <w:rFonts w:cs="Calibri"/>
                <w:b/>
                <w:spacing w:val="-2"/>
              </w:rPr>
            </w:pPr>
          </w:p>
        </w:tc>
      </w:tr>
    </w:tbl>
    <w:p w14:paraId="4D9B0B13" w14:textId="77777777" w:rsidR="00961DED" w:rsidRPr="006146F9" w:rsidRDefault="00961DED" w:rsidP="00961DED">
      <w:pPr>
        <w:pStyle w:val="ListParagraph"/>
        <w:ind w:left="0"/>
        <w:contextualSpacing/>
        <w:rPr>
          <w:rFonts w:asciiTheme="minorHAnsi" w:hAnsiTheme="minorHAnsi" w:cstheme="minorHAnsi"/>
          <w:b/>
          <w:spacing w:val="-2"/>
        </w:rPr>
      </w:pPr>
    </w:p>
    <w:p w14:paraId="40A2EEE9" w14:textId="77777777" w:rsidR="00FA68B0" w:rsidRDefault="00FA68B0" w:rsidP="006146F9">
      <w:pPr>
        <w:pStyle w:val="CP-Bullet"/>
        <w:numPr>
          <w:ilvl w:val="0"/>
          <w:numId w:val="0"/>
        </w:numPr>
        <w:tabs>
          <w:tab w:val="left" w:pos="0"/>
          <w:tab w:val="left" w:pos="720"/>
        </w:tabs>
        <w:suppressAutoHyphens/>
        <w:ind w:left="360" w:hanging="360"/>
        <w:rPr>
          <w:rFonts w:cs="Calibri"/>
          <w:b/>
          <w:bCs/>
          <w:lang w:bidi="ar-AE"/>
        </w:rPr>
      </w:pPr>
    </w:p>
    <w:p w14:paraId="3AD2A74B" w14:textId="324949DA" w:rsidR="006146F9" w:rsidRPr="001F3EB2" w:rsidRDefault="006146F9" w:rsidP="006146F9">
      <w:pPr>
        <w:pStyle w:val="CP-Bullet"/>
        <w:numPr>
          <w:ilvl w:val="0"/>
          <w:numId w:val="0"/>
        </w:numPr>
        <w:tabs>
          <w:tab w:val="left" w:pos="0"/>
          <w:tab w:val="left" w:pos="720"/>
        </w:tabs>
        <w:suppressAutoHyphens/>
        <w:ind w:left="360" w:hanging="360"/>
        <w:rPr>
          <w:rFonts w:cs="Calibri"/>
          <w:b/>
          <w:bCs/>
          <w:lang w:bidi="ar-AE"/>
        </w:rPr>
      </w:pPr>
      <w:r>
        <w:rPr>
          <w:rFonts w:cs="Calibri"/>
          <w:b/>
          <w:bCs/>
          <w:lang w:bidi="ar-AE"/>
        </w:rPr>
        <w:t>Any other feedback</w:t>
      </w:r>
    </w:p>
    <w:p w14:paraId="5251AE87" w14:textId="77777777" w:rsidR="006146F9" w:rsidRDefault="006146F9" w:rsidP="006146F9">
      <w:pPr>
        <w:pStyle w:val="CP-Bullet"/>
        <w:numPr>
          <w:ilvl w:val="0"/>
          <w:numId w:val="0"/>
        </w:numPr>
        <w:rPr>
          <w:rFonts w:cs="Calibri"/>
          <w:spacing w:val="-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6F9" w:rsidRPr="00602EA5" w14:paraId="093F3D27" w14:textId="77777777" w:rsidTr="00BD6E94">
        <w:tc>
          <w:tcPr>
            <w:tcW w:w="9322" w:type="dxa"/>
            <w:shd w:val="clear" w:color="auto" w:fill="auto"/>
          </w:tcPr>
          <w:p w14:paraId="63401536" w14:textId="77777777" w:rsidR="006146F9" w:rsidRPr="00710225" w:rsidRDefault="006146F9">
            <w:pPr>
              <w:pStyle w:val="CP-Bullet"/>
              <w:numPr>
                <w:ilvl w:val="0"/>
                <w:numId w:val="0"/>
              </w:numPr>
              <w:rPr>
                <w:rFonts w:cs="Calibri"/>
                <w:spacing w:val="-2"/>
              </w:rPr>
            </w:pPr>
          </w:p>
          <w:p w14:paraId="2986A6BC" w14:textId="49558471" w:rsidR="006146F9" w:rsidRPr="00350CD0" w:rsidRDefault="003D5B8C" w:rsidP="00AC3117">
            <w:pPr>
              <w:pStyle w:val="CP-Bullet"/>
              <w:numPr>
                <w:ilvl w:val="0"/>
                <w:numId w:val="24"/>
              </w:numPr>
              <w:ind w:left="360"/>
              <w:rPr>
                <w:rFonts w:cs="Calibri"/>
                <w:b/>
                <w:spacing w:val="-2"/>
              </w:rPr>
            </w:pPr>
            <w:r w:rsidRPr="003D5B8C">
              <w:rPr>
                <w:rFonts w:cs="Calibri"/>
                <w:b/>
                <w:bCs/>
                <w:spacing w:val="-2"/>
              </w:rPr>
              <w:t xml:space="preserve">Please provide any other comments you may have about </w:t>
            </w:r>
            <w:r w:rsidR="0008088F" w:rsidRPr="0008088F">
              <w:rPr>
                <w:rFonts w:cs="Calibri"/>
                <w:b/>
                <w:bCs/>
                <w:i/>
                <w:iCs/>
                <w:spacing w:val="-2"/>
              </w:rPr>
              <w:t>Disclosure of harm following an adverse event</w:t>
            </w:r>
            <w:r w:rsidR="0008088F">
              <w:rPr>
                <w:rFonts w:cs="Calibri"/>
                <w:b/>
                <w:bCs/>
                <w:spacing w:val="-2"/>
              </w:rPr>
              <w:t xml:space="preserve"> </w:t>
            </w:r>
            <w:r w:rsidR="00961DED">
              <w:rPr>
                <w:rFonts w:cs="Calibri"/>
                <w:b/>
                <w:bCs/>
                <w:spacing w:val="-2"/>
              </w:rPr>
              <w:t>that</w:t>
            </w:r>
            <w:r w:rsidR="00C1332E">
              <w:rPr>
                <w:rFonts w:cs="Calibri"/>
                <w:b/>
                <w:bCs/>
                <w:spacing w:val="-2"/>
              </w:rPr>
              <w:t xml:space="preserve"> you would like us to consider. </w:t>
            </w:r>
            <w:r w:rsidR="006E4662" w:rsidRPr="00CF03BB">
              <w:rPr>
                <w:rFonts w:cs="Calibri"/>
                <w:b/>
                <w:i/>
                <w:u w:val="single"/>
                <w:lang w:val="en-US"/>
              </w:rPr>
              <w:t xml:space="preserve"> </w:t>
            </w:r>
          </w:p>
          <w:p w14:paraId="36A106B3" w14:textId="77777777" w:rsidR="00C91D29" w:rsidRDefault="00C91D29" w:rsidP="00350CD0">
            <w:pPr>
              <w:pStyle w:val="CP-Bullet"/>
              <w:numPr>
                <w:ilvl w:val="0"/>
                <w:numId w:val="0"/>
              </w:numPr>
              <w:rPr>
                <w:rFonts w:cs="Calibri"/>
                <w:b/>
                <w:spacing w:val="-2"/>
              </w:rPr>
            </w:pPr>
          </w:p>
          <w:p w14:paraId="723CB078" w14:textId="77777777" w:rsidR="005521D1" w:rsidRDefault="005521D1" w:rsidP="00350CD0">
            <w:pPr>
              <w:pStyle w:val="CP-Bullet"/>
              <w:numPr>
                <w:ilvl w:val="0"/>
                <w:numId w:val="0"/>
              </w:numPr>
              <w:rPr>
                <w:rFonts w:cs="Calibri"/>
                <w:b/>
                <w:spacing w:val="-2"/>
              </w:rPr>
            </w:pPr>
          </w:p>
          <w:p w14:paraId="5EBAB48E" w14:textId="77777777" w:rsidR="005521D1" w:rsidRDefault="005521D1" w:rsidP="00350CD0">
            <w:pPr>
              <w:pStyle w:val="CP-Bullet"/>
              <w:numPr>
                <w:ilvl w:val="0"/>
                <w:numId w:val="0"/>
              </w:numPr>
              <w:rPr>
                <w:rFonts w:cs="Calibri"/>
                <w:b/>
                <w:spacing w:val="-2"/>
              </w:rPr>
            </w:pPr>
          </w:p>
          <w:p w14:paraId="773A0E30" w14:textId="2DB73C29" w:rsidR="00B55AD2" w:rsidRPr="00602EA5" w:rsidRDefault="00B55AD2">
            <w:pPr>
              <w:pStyle w:val="CP-Bullet"/>
              <w:numPr>
                <w:ilvl w:val="0"/>
                <w:numId w:val="0"/>
              </w:numPr>
              <w:rPr>
                <w:rFonts w:cs="Calibri"/>
                <w:b/>
                <w:spacing w:val="-2"/>
              </w:rPr>
            </w:pPr>
          </w:p>
        </w:tc>
      </w:tr>
    </w:tbl>
    <w:p w14:paraId="71D0EDD0" w14:textId="77777777" w:rsidR="005521D1" w:rsidRDefault="005521D1" w:rsidP="00461E04">
      <w:pPr>
        <w:pStyle w:val="ListParagraph"/>
        <w:ind w:left="0"/>
        <w:contextualSpacing/>
        <w:rPr>
          <w:rFonts w:ascii="Calibri" w:hAnsi="Calibri" w:cs="Calibri"/>
          <w:b/>
          <w:spacing w:val="-2"/>
        </w:rPr>
      </w:pPr>
    </w:p>
    <w:p w14:paraId="42C9415B" w14:textId="188CEF9C" w:rsidR="00877AA4" w:rsidRDefault="003F2E04" w:rsidP="00461E04">
      <w:pPr>
        <w:pStyle w:val="ListParagraph"/>
        <w:ind w:left="0"/>
        <w:contextualSpacing/>
        <w:rPr>
          <w:rFonts w:ascii="Calibri" w:hAnsi="Calibri" w:cs="Calibri"/>
          <w:b/>
          <w:spacing w:val="-2"/>
        </w:rPr>
      </w:pPr>
      <w:r w:rsidRPr="00025029">
        <w:rPr>
          <w:rFonts w:ascii="Calibri" w:hAnsi="Calibri" w:cs="Calibri"/>
          <w:b/>
          <w:spacing w:val="-2"/>
        </w:rPr>
        <w:t>Consultation process</w:t>
      </w:r>
    </w:p>
    <w:p w14:paraId="6B385869" w14:textId="77777777" w:rsidR="00D55EE0" w:rsidRPr="00025029" w:rsidRDefault="00D55EE0" w:rsidP="00461E04">
      <w:pPr>
        <w:pStyle w:val="ListParagraph"/>
        <w:ind w:left="0"/>
        <w:contextualSpacing/>
        <w:rPr>
          <w:rFonts w:ascii="Calibri" w:hAnsi="Calibri" w:cs="Calibri"/>
          <w:b/>
          <w:spacing w:val="-2"/>
        </w:rPr>
      </w:pPr>
    </w:p>
    <w:p w14:paraId="66A1BA7E" w14:textId="0AD465F7" w:rsidR="00B042F7" w:rsidRDefault="00B042F7" w:rsidP="002D224B">
      <w:pPr>
        <w:tabs>
          <w:tab w:val="left" w:pos="0"/>
          <w:tab w:val="left" w:pos="720"/>
        </w:tabs>
        <w:suppressAutoHyphens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 xml:space="preserve">Your input and feedback </w:t>
      </w:r>
      <w:r w:rsidR="00891DEF">
        <w:rPr>
          <w:rFonts w:ascii="Calibri" w:hAnsi="Calibri" w:cs="Calibri"/>
          <w:spacing w:val="-2"/>
        </w:rPr>
        <w:t>are</w:t>
      </w:r>
      <w:r>
        <w:rPr>
          <w:rFonts w:ascii="Calibri" w:hAnsi="Calibri" w:cs="Calibri"/>
          <w:spacing w:val="-2"/>
        </w:rPr>
        <w:t xml:space="preserve"> important to us. We invite you </w:t>
      </w:r>
      <w:r w:rsidR="00D6380D">
        <w:rPr>
          <w:rFonts w:ascii="Calibri" w:hAnsi="Calibri" w:cs="Calibri"/>
          <w:spacing w:val="-2"/>
        </w:rPr>
        <w:t>to</w:t>
      </w:r>
      <w:r w:rsidR="00EC70F9" w:rsidRPr="00025029">
        <w:rPr>
          <w:rFonts w:ascii="Calibri" w:hAnsi="Calibri" w:cs="Calibri"/>
          <w:spacing w:val="-2"/>
        </w:rPr>
        <w:t xml:space="preserve"> </w:t>
      </w:r>
      <w:r w:rsidR="00AE5EFB" w:rsidRPr="00025029">
        <w:rPr>
          <w:rFonts w:ascii="Calibri" w:hAnsi="Calibri" w:cs="Calibri"/>
          <w:spacing w:val="-2"/>
        </w:rPr>
        <w:t>review the draft</w:t>
      </w:r>
      <w:r w:rsidR="002062E2" w:rsidRPr="00025029">
        <w:rPr>
          <w:rFonts w:ascii="Calibri" w:hAnsi="Calibri" w:cs="Calibri"/>
          <w:spacing w:val="-2"/>
        </w:rPr>
        <w:t xml:space="preserve"> statemen</w:t>
      </w:r>
      <w:r w:rsidR="00E06134">
        <w:rPr>
          <w:rFonts w:ascii="Calibri" w:hAnsi="Calibri" w:cs="Calibri"/>
          <w:spacing w:val="-2"/>
        </w:rPr>
        <w:t xml:space="preserve">t </w:t>
      </w:r>
      <w:r w:rsidR="00AE5EFB" w:rsidRPr="00025029">
        <w:rPr>
          <w:rFonts w:ascii="Calibri" w:hAnsi="Calibri" w:cs="Calibri"/>
          <w:spacing w:val="-2"/>
        </w:rPr>
        <w:t xml:space="preserve">and </w:t>
      </w:r>
      <w:r w:rsidR="00494921" w:rsidRPr="00025029">
        <w:rPr>
          <w:rFonts w:ascii="Calibri" w:hAnsi="Calibri" w:cs="Calibri"/>
          <w:spacing w:val="-2"/>
        </w:rPr>
        <w:t>give us</w:t>
      </w:r>
      <w:r w:rsidR="003F2E04" w:rsidRPr="00025029">
        <w:rPr>
          <w:rFonts w:ascii="Calibri" w:hAnsi="Calibri" w:cs="Calibri"/>
          <w:spacing w:val="-2"/>
        </w:rPr>
        <w:t xml:space="preserve"> your views on </w:t>
      </w:r>
      <w:r w:rsidR="00777D74" w:rsidRPr="00025029">
        <w:rPr>
          <w:rFonts w:ascii="Calibri" w:hAnsi="Calibri" w:cs="Calibri"/>
          <w:spacing w:val="-2"/>
        </w:rPr>
        <w:t xml:space="preserve">our proposed changes. </w:t>
      </w:r>
      <w:r>
        <w:rPr>
          <w:rFonts w:ascii="Calibri" w:hAnsi="Calibri" w:cs="Calibri"/>
          <w:spacing w:val="-2"/>
        </w:rPr>
        <w:t xml:space="preserve">Please use </w:t>
      </w:r>
      <w:r w:rsidR="00FC52B9">
        <w:rPr>
          <w:rFonts w:ascii="Calibri" w:hAnsi="Calibri" w:cs="Calibri"/>
          <w:spacing w:val="-2"/>
        </w:rPr>
        <w:t>the online form provided. Alternatively, you can email your submission to consultation@mcnz.org.nz</w:t>
      </w:r>
      <w:r w:rsidR="003F2C73">
        <w:rPr>
          <w:rFonts w:ascii="Calibri" w:hAnsi="Calibri" w:cs="Calibri"/>
          <w:spacing w:val="-2"/>
        </w:rPr>
        <w:t>.</w:t>
      </w:r>
      <w:r w:rsidR="002062E2" w:rsidRPr="00025029">
        <w:rPr>
          <w:rFonts w:ascii="Calibri" w:hAnsi="Calibri" w:cs="Calibri"/>
          <w:spacing w:val="-2"/>
        </w:rPr>
        <w:t xml:space="preserve"> </w:t>
      </w:r>
    </w:p>
    <w:p w14:paraId="6FE7CD1B" w14:textId="77777777" w:rsidR="00B042F7" w:rsidRDefault="00B042F7" w:rsidP="002D224B">
      <w:pPr>
        <w:tabs>
          <w:tab w:val="left" w:pos="0"/>
          <w:tab w:val="left" w:pos="720"/>
        </w:tabs>
        <w:suppressAutoHyphens/>
        <w:rPr>
          <w:rFonts w:ascii="Calibri" w:hAnsi="Calibri" w:cs="Calibri"/>
          <w:spacing w:val="-2"/>
        </w:rPr>
      </w:pPr>
    </w:p>
    <w:p w14:paraId="3DDD18B3" w14:textId="62EA76FB" w:rsidR="002D224B" w:rsidRPr="000718FD" w:rsidRDefault="00FC52B9" w:rsidP="002D224B">
      <w:pPr>
        <w:tabs>
          <w:tab w:val="left" w:pos="0"/>
          <w:tab w:val="left" w:pos="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The consultation closes on</w:t>
      </w:r>
      <w:r w:rsidR="000718FD">
        <w:rPr>
          <w:rFonts w:ascii="Calibri" w:hAnsi="Calibri" w:cs="Calibri"/>
        </w:rPr>
        <w:t xml:space="preserve"> </w:t>
      </w:r>
      <w:r w:rsidR="00800B39" w:rsidRPr="00800B39">
        <w:rPr>
          <w:rFonts w:ascii="Calibri" w:hAnsi="Calibri" w:cs="Calibri"/>
          <w:b/>
          <w:bCs/>
        </w:rPr>
        <w:t>2</w:t>
      </w:r>
      <w:r w:rsidR="00C069E4">
        <w:rPr>
          <w:rFonts w:ascii="Calibri" w:hAnsi="Calibri" w:cs="Calibri"/>
          <w:b/>
          <w:bCs/>
        </w:rPr>
        <w:t>2</w:t>
      </w:r>
      <w:r w:rsidR="00800B39" w:rsidRPr="00800B39">
        <w:rPr>
          <w:rFonts w:ascii="Calibri" w:hAnsi="Calibri" w:cs="Calibri"/>
          <w:b/>
          <w:bCs/>
        </w:rPr>
        <w:t xml:space="preserve"> </w:t>
      </w:r>
      <w:r w:rsidR="006336CD">
        <w:rPr>
          <w:rFonts w:ascii="Calibri" w:hAnsi="Calibri" w:cs="Calibri"/>
          <w:b/>
          <w:bCs/>
        </w:rPr>
        <w:t xml:space="preserve">September </w:t>
      </w:r>
      <w:r w:rsidR="005A064C" w:rsidRPr="008015A5">
        <w:rPr>
          <w:rStyle w:val="Strong"/>
          <w:rFonts w:asciiTheme="minorHAnsi" w:hAnsiTheme="minorHAnsi" w:cstheme="minorHAnsi"/>
        </w:rPr>
        <w:t>202</w:t>
      </w:r>
      <w:r w:rsidR="00C1332E">
        <w:rPr>
          <w:rStyle w:val="Strong"/>
          <w:rFonts w:asciiTheme="minorHAnsi" w:hAnsiTheme="minorHAnsi" w:cstheme="minorHAnsi"/>
        </w:rPr>
        <w:t>3</w:t>
      </w:r>
      <w:r w:rsidR="000718FD">
        <w:rPr>
          <w:rFonts w:ascii="Calibri" w:hAnsi="Calibri" w:cs="Calibri"/>
        </w:rPr>
        <w:t>.</w:t>
      </w:r>
      <w:bookmarkEnd w:id="1"/>
    </w:p>
    <w:sectPr w:rsidR="002D224B" w:rsidRPr="000718FD" w:rsidSect="005D3B93">
      <w:footerReference w:type="default" r:id="rId11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BD24" w14:textId="77777777" w:rsidR="001B7744" w:rsidRDefault="001B7744">
      <w:r>
        <w:separator/>
      </w:r>
    </w:p>
  </w:endnote>
  <w:endnote w:type="continuationSeparator" w:id="0">
    <w:p w14:paraId="39C58414" w14:textId="77777777" w:rsidR="001B7744" w:rsidRDefault="001B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616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B6724" w14:textId="77777777" w:rsidR="002B3924" w:rsidRDefault="002B3924">
        <w:pPr>
          <w:pStyle w:val="Footer"/>
          <w:jc w:val="right"/>
        </w:pPr>
        <w:r w:rsidRPr="002B3924">
          <w:rPr>
            <w:rFonts w:asciiTheme="minorHAnsi" w:hAnsiTheme="minorHAnsi"/>
          </w:rPr>
          <w:fldChar w:fldCharType="begin"/>
        </w:r>
        <w:r w:rsidRPr="002B3924">
          <w:rPr>
            <w:rFonts w:asciiTheme="minorHAnsi" w:hAnsiTheme="minorHAnsi"/>
          </w:rPr>
          <w:instrText xml:space="preserve"> PAGE   \* MERGEFORMAT </w:instrText>
        </w:r>
        <w:r w:rsidRPr="002B3924">
          <w:rPr>
            <w:rFonts w:asciiTheme="minorHAnsi" w:hAnsiTheme="minorHAnsi"/>
          </w:rPr>
          <w:fldChar w:fldCharType="separate"/>
        </w:r>
        <w:r w:rsidR="00A84C3F">
          <w:rPr>
            <w:rFonts w:asciiTheme="minorHAnsi" w:hAnsiTheme="minorHAnsi"/>
            <w:noProof/>
          </w:rPr>
          <w:t>4</w:t>
        </w:r>
        <w:r w:rsidRPr="002B3924">
          <w:rPr>
            <w:rFonts w:asciiTheme="minorHAnsi" w:hAnsiTheme="minorHAnsi"/>
            <w:noProof/>
          </w:rPr>
          <w:fldChar w:fldCharType="end"/>
        </w:r>
      </w:p>
    </w:sdtContent>
  </w:sdt>
  <w:p w14:paraId="66808FB1" w14:textId="77777777" w:rsidR="002B3924" w:rsidRDefault="002B3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C9CD" w14:textId="77777777" w:rsidR="001B7744" w:rsidRDefault="001B7744">
      <w:r>
        <w:separator/>
      </w:r>
    </w:p>
  </w:footnote>
  <w:footnote w:type="continuationSeparator" w:id="0">
    <w:p w14:paraId="11DFA176" w14:textId="77777777" w:rsidR="001B7744" w:rsidRDefault="001B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8C27D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F0B3A"/>
    <w:multiLevelType w:val="hybridMultilevel"/>
    <w:tmpl w:val="E2D228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70D4"/>
    <w:multiLevelType w:val="hybridMultilevel"/>
    <w:tmpl w:val="1E948E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41082"/>
    <w:multiLevelType w:val="hybridMultilevel"/>
    <w:tmpl w:val="B3541828"/>
    <w:lvl w:ilvl="0" w:tplc="F1C23DC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4184B"/>
    <w:multiLevelType w:val="hybridMultilevel"/>
    <w:tmpl w:val="51AE1A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A6586"/>
    <w:multiLevelType w:val="hybridMultilevel"/>
    <w:tmpl w:val="249CC0E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8667C"/>
    <w:multiLevelType w:val="hybridMultilevel"/>
    <w:tmpl w:val="B9E89F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F3004"/>
    <w:multiLevelType w:val="hybridMultilevel"/>
    <w:tmpl w:val="B02AC9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31A87"/>
    <w:multiLevelType w:val="hybridMultilevel"/>
    <w:tmpl w:val="C9D68E2E"/>
    <w:lvl w:ilvl="0" w:tplc="EEA6EA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237039"/>
    <w:multiLevelType w:val="hybridMultilevel"/>
    <w:tmpl w:val="E8DE4138"/>
    <w:lvl w:ilvl="0" w:tplc="FFFFFFF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3" w:hanging="360"/>
      </w:pPr>
    </w:lvl>
    <w:lvl w:ilvl="2" w:tplc="FFFFFFFF" w:tentative="1">
      <w:start w:val="1"/>
      <w:numFmt w:val="lowerRoman"/>
      <w:lvlText w:val="%3."/>
      <w:lvlJc w:val="right"/>
      <w:pPr>
        <w:ind w:left="2113" w:hanging="180"/>
      </w:pPr>
    </w:lvl>
    <w:lvl w:ilvl="3" w:tplc="FFFFFFFF" w:tentative="1">
      <w:start w:val="1"/>
      <w:numFmt w:val="decimal"/>
      <w:lvlText w:val="%4."/>
      <w:lvlJc w:val="left"/>
      <w:pPr>
        <w:ind w:left="2833" w:hanging="360"/>
      </w:pPr>
    </w:lvl>
    <w:lvl w:ilvl="4" w:tplc="FFFFFFFF" w:tentative="1">
      <w:start w:val="1"/>
      <w:numFmt w:val="lowerLetter"/>
      <w:lvlText w:val="%5."/>
      <w:lvlJc w:val="left"/>
      <w:pPr>
        <w:ind w:left="3553" w:hanging="360"/>
      </w:pPr>
    </w:lvl>
    <w:lvl w:ilvl="5" w:tplc="FFFFFFFF" w:tentative="1">
      <w:start w:val="1"/>
      <w:numFmt w:val="lowerRoman"/>
      <w:lvlText w:val="%6."/>
      <w:lvlJc w:val="right"/>
      <w:pPr>
        <w:ind w:left="4273" w:hanging="180"/>
      </w:pPr>
    </w:lvl>
    <w:lvl w:ilvl="6" w:tplc="FFFFFFFF" w:tentative="1">
      <w:start w:val="1"/>
      <w:numFmt w:val="decimal"/>
      <w:lvlText w:val="%7."/>
      <w:lvlJc w:val="left"/>
      <w:pPr>
        <w:ind w:left="4993" w:hanging="360"/>
      </w:pPr>
    </w:lvl>
    <w:lvl w:ilvl="7" w:tplc="FFFFFFFF" w:tentative="1">
      <w:start w:val="1"/>
      <w:numFmt w:val="lowerLetter"/>
      <w:lvlText w:val="%8."/>
      <w:lvlJc w:val="left"/>
      <w:pPr>
        <w:ind w:left="5713" w:hanging="360"/>
      </w:pPr>
    </w:lvl>
    <w:lvl w:ilvl="8" w:tplc="FFFFFFFF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2C4D36E9"/>
    <w:multiLevelType w:val="hybridMultilevel"/>
    <w:tmpl w:val="DF08BBC0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A2ACA"/>
    <w:multiLevelType w:val="hybridMultilevel"/>
    <w:tmpl w:val="6B46DC5E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550E9E"/>
    <w:multiLevelType w:val="hybridMultilevel"/>
    <w:tmpl w:val="A7E820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7D1ABC"/>
    <w:multiLevelType w:val="hybridMultilevel"/>
    <w:tmpl w:val="5352DF2A"/>
    <w:lvl w:ilvl="0" w:tplc="D506D9A4">
      <w:start w:val="1"/>
      <w:numFmt w:val="decimal"/>
      <w:lvlText w:val="%1."/>
      <w:lvlJc w:val="left"/>
      <w:pPr>
        <w:ind w:left="673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393" w:hanging="360"/>
      </w:pPr>
    </w:lvl>
    <w:lvl w:ilvl="2" w:tplc="1409001B" w:tentative="1">
      <w:start w:val="1"/>
      <w:numFmt w:val="lowerRoman"/>
      <w:lvlText w:val="%3."/>
      <w:lvlJc w:val="right"/>
      <w:pPr>
        <w:ind w:left="2113" w:hanging="180"/>
      </w:pPr>
    </w:lvl>
    <w:lvl w:ilvl="3" w:tplc="1409000F" w:tentative="1">
      <w:start w:val="1"/>
      <w:numFmt w:val="decimal"/>
      <w:lvlText w:val="%4."/>
      <w:lvlJc w:val="left"/>
      <w:pPr>
        <w:ind w:left="2833" w:hanging="360"/>
      </w:pPr>
    </w:lvl>
    <w:lvl w:ilvl="4" w:tplc="14090019" w:tentative="1">
      <w:start w:val="1"/>
      <w:numFmt w:val="lowerLetter"/>
      <w:lvlText w:val="%5."/>
      <w:lvlJc w:val="left"/>
      <w:pPr>
        <w:ind w:left="3553" w:hanging="360"/>
      </w:pPr>
    </w:lvl>
    <w:lvl w:ilvl="5" w:tplc="1409001B" w:tentative="1">
      <w:start w:val="1"/>
      <w:numFmt w:val="lowerRoman"/>
      <w:lvlText w:val="%6."/>
      <w:lvlJc w:val="right"/>
      <w:pPr>
        <w:ind w:left="4273" w:hanging="180"/>
      </w:pPr>
    </w:lvl>
    <w:lvl w:ilvl="6" w:tplc="1409000F" w:tentative="1">
      <w:start w:val="1"/>
      <w:numFmt w:val="decimal"/>
      <w:lvlText w:val="%7."/>
      <w:lvlJc w:val="left"/>
      <w:pPr>
        <w:ind w:left="4993" w:hanging="360"/>
      </w:pPr>
    </w:lvl>
    <w:lvl w:ilvl="7" w:tplc="14090019" w:tentative="1">
      <w:start w:val="1"/>
      <w:numFmt w:val="lowerLetter"/>
      <w:lvlText w:val="%8."/>
      <w:lvlJc w:val="left"/>
      <w:pPr>
        <w:ind w:left="5713" w:hanging="360"/>
      </w:pPr>
    </w:lvl>
    <w:lvl w:ilvl="8" w:tplc="1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4" w15:restartNumberingAfterBreak="0">
    <w:nsid w:val="3C9D1C8D"/>
    <w:multiLevelType w:val="hybridMultilevel"/>
    <w:tmpl w:val="0B1457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A57B1"/>
    <w:multiLevelType w:val="hybridMultilevel"/>
    <w:tmpl w:val="CAD255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13BD7"/>
    <w:multiLevelType w:val="hybridMultilevel"/>
    <w:tmpl w:val="EB6E6F4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6C1576"/>
    <w:multiLevelType w:val="hybridMultilevel"/>
    <w:tmpl w:val="81DE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F229D7"/>
    <w:multiLevelType w:val="hybridMultilevel"/>
    <w:tmpl w:val="3B98C9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AE2931"/>
    <w:multiLevelType w:val="hybridMultilevel"/>
    <w:tmpl w:val="D758EB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F74FAA"/>
    <w:multiLevelType w:val="hybridMultilevel"/>
    <w:tmpl w:val="CBFC22FC"/>
    <w:lvl w:ilvl="0" w:tplc="C1B60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3E3A"/>
    <w:multiLevelType w:val="hybridMultilevel"/>
    <w:tmpl w:val="E8DE4138"/>
    <w:lvl w:ilvl="0" w:tplc="FFFFFFF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3" w:hanging="360"/>
      </w:pPr>
    </w:lvl>
    <w:lvl w:ilvl="2" w:tplc="FFFFFFFF" w:tentative="1">
      <w:start w:val="1"/>
      <w:numFmt w:val="lowerRoman"/>
      <w:lvlText w:val="%3."/>
      <w:lvlJc w:val="right"/>
      <w:pPr>
        <w:ind w:left="2113" w:hanging="180"/>
      </w:pPr>
    </w:lvl>
    <w:lvl w:ilvl="3" w:tplc="FFFFFFFF" w:tentative="1">
      <w:start w:val="1"/>
      <w:numFmt w:val="decimal"/>
      <w:lvlText w:val="%4."/>
      <w:lvlJc w:val="left"/>
      <w:pPr>
        <w:ind w:left="2833" w:hanging="360"/>
      </w:pPr>
    </w:lvl>
    <w:lvl w:ilvl="4" w:tplc="FFFFFFFF" w:tentative="1">
      <w:start w:val="1"/>
      <w:numFmt w:val="lowerLetter"/>
      <w:lvlText w:val="%5."/>
      <w:lvlJc w:val="left"/>
      <w:pPr>
        <w:ind w:left="3553" w:hanging="360"/>
      </w:pPr>
    </w:lvl>
    <w:lvl w:ilvl="5" w:tplc="FFFFFFFF" w:tentative="1">
      <w:start w:val="1"/>
      <w:numFmt w:val="lowerRoman"/>
      <w:lvlText w:val="%6."/>
      <w:lvlJc w:val="right"/>
      <w:pPr>
        <w:ind w:left="4273" w:hanging="180"/>
      </w:pPr>
    </w:lvl>
    <w:lvl w:ilvl="6" w:tplc="FFFFFFFF" w:tentative="1">
      <w:start w:val="1"/>
      <w:numFmt w:val="decimal"/>
      <w:lvlText w:val="%7."/>
      <w:lvlJc w:val="left"/>
      <w:pPr>
        <w:ind w:left="4993" w:hanging="360"/>
      </w:pPr>
    </w:lvl>
    <w:lvl w:ilvl="7" w:tplc="FFFFFFFF" w:tentative="1">
      <w:start w:val="1"/>
      <w:numFmt w:val="lowerLetter"/>
      <w:lvlText w:val="%8."/>
      <w:lvlJc w:val="left"/>
      <w:pPr>
        <w:ind w:left="5713" w:hanging="360"/>
      </w:pPr>
    </w:lvl>
    <w:lvl w:ilvl="8" w:tplc="FFFFFFFF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2" w15:restartNumberingAfterBreak="0">
    <w:nsid w:val="4F7B7209"/>
    <w:multiLevelType w:val="hybridMultilevel"/>
    <w:tmpl w:val="1180B7C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70136E"/>
    <w:multiLevelType w:val="hybridMultilevel"/>
    <w:tmpl w:val="CEB8F0B0"/>
    <w:lvl w:ilvl="0" w:tplc="FD10EA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563B9C"/>
    <w:multiLevelType w:val="hybridMultilevel"/>
    <w:tmpl w:val="122EC1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C21B4"/>
    <w:multiLevelType w:val="hybridMultilevel"/>
    <w:tmpl w:val="2AF450D2"/>
    <w:lvl w:ilvl="0" w:tplc="7D2A1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A11567"/>
    <w:multiLevelType w:val="hybridMultilevel"/>
    <w:tmpl w:val="781AFD28"/>
    <w:lvl w:ilvl="0" w:tplc="A4B2D4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622C91"/>
    <w:multiLevelType w:val="hybridMultilevel"/>
    <w:tmpl w:val="16225BBA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E078EB"/>
    <w:multiLevelType w:val="hybridMultilevel"/>
    <w:tmpl w:val="53B2341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2F5042"/>
    <w:multiLevelType w:val="hybridMultilevel"/>
    <w:tmpl w:val="5D0AC3B0"/>
    <w:lvl w:ilvl="0" w:tplc="E2CE9BA6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430633"/>
    <w:multiLevelType w:val="hybridMultilevel"/>
    <w:tmpl w:val="E7D8FE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4F4D07"/>
    <w:multiLevelType w:val="hybridMultilevel"/>
    <w:tmpl w:val="B0C4CA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73FA3"/>
    <w:multiLevelType w:val="hybridMultilevel"/>
    <w:tmpl w:val="326486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A593C"/>
    <w:multiLevelType w:val="hybridMultilevel"/>
    <w:tmpl w:val="70922F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04020"/>
    <w:multiLevelType w:val="hybridMultilevel"/>
    <w:tmpl w:val="10C00428"/>
    <w:lvl w:ilvl="0" w:tplc="97228A02">
      <w:start w:val="5"/>
      <w:numFmt w:val="decimal"/>
      <w:lvlText w:val="%1."/>
      <w:lvlJc w:val="left"/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2469D4"/>
    <w:multiLevelType w:val="hybridMultilevel"/>
    <w:tmpl w:val="69B85430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4C62F3"/>
    <w:multiLevelType w:val="hybridMultilevel"/>
    <w:tmpl w:val="F4AAB21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45C6D"/>
    <w:multiLevelType w:val="hybridMultilevel"/>
    <w:tmpl w:val="66787858"/>
    <w:lvl w:ilvl="0" w:tplc="E63E85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3F20DF"/>
    <w:multiLevelType w:val="hybridMultilevel"/>
    <w:tmpl w:val="7E96AB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970BA7"/>
    <w:multiLevelType w:val="hybridMultilevel"/>
    <w:tmpl w:val="4978D364"/>
    <w:lvl w:ilvl="0" w:tplc="507E43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2F4FA1"/>
    <w:multiLevelType w:val="hybridMultilevel"/>
    <w:tmpl w:val="F6B62F34"/>
    <w:lvl w:ilvl="0" w:tplc="1A9A06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021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F31EC"/>
    <w:multiLevelType w:val="hybridMultilevel"/>
    <w:tmpl w:val="EB14FB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917C8"/>
    <w:multiLevelType w:val="hybridMultilevel"/>
    <w:tmpl w:val="FA401E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824D7"/>
    <w:multiLevelType w:val="hybridMultilevel"/>
    <w:tmpl w:val="5CBAAB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4844593">
    <w:abstractNumId w:val="0"/>
  </w:num>
  <w:num w:numId="2" w16cid:durableId="874393805">
    <w:abstractNumId w:val="8"/>
  </w:num>
  <w:num w:numId="3" w16cid:durableId="1917543814">
    <w:abstractNumId w:val="29"/>
  </w:num>
  <w:num w:numId="4" w16cid:durableId="1352796761">
    <w:abstractNumId w:val="30"/>
  </w:num>
  <w:num w:numId="5" w16cid:durableId="257640283">
    <w:abstractNumId w:val="7"/>
  </w:num>
  <w:num w:numId="6" w16cid:durableId="1938757344">
    <w:abstractNumId w:val="6"/>
  </w:num>
  <w:num w:numId="7" w16cid:durableId="745495266">
    <w:abstractNumId w:val="32"/>
  </w:num>
  <w:num w:numId="8" w16cid:durableId="452754577">
    <w:abstractNumId w:val="22"/>
  </w:num>
  <w:num w:numId="9" w16cid:durableId="1014958090">
    <w:abstractNumId w:val="35"/>
  </w:num>
  <w:num w:numId="10" w16cid:durableId="365178121">
    <w:abstractNumId w:val="14"/>
  </w:num>
  <w:num w:numId="11" w16cid:durableId="304773211">
    <w:abstractNumId w:val="28"/>
  </w:num>
  <w:num w:numId="12" w16cid:durableId="994803443">
    <w:abstractNumId w:val="38"/>
  </w:num>
  <w:num w:numId="13" w16cid:durableId="77136546">
    <w:abstractNumId w:val="11"/>
  </w:num>
  <w:num w:numId="14" w16cid:durableId="9917185">
    <w:abstractNumId w:val="27"/>
  </w:num>
  <w:num w:numId="15" w16cid:durableId="2099520256">
    <w:abstractNumId w:val="18"/>
  </w:num>
  <w:num w:numId="16" w16cid:durableId="1867669444">
    <w:abstractNumId w:val="0"/>
  </w:num>
  <w:num w:numId="17" w16cid:durableId="338852642">
    <w:abstractNumId w:val="26"/>
  </w:num>
  <w:num w:numId="18" w16cid:durableId="1719429853">
    <w:abstractNumId w:val="25"/>
  </w:num>
  <w:num w:numId="19" w16cid:durableId="347104912">
    <w:abstractNumId w:val="10"/>
  </w:num>
  <w:num w:numId="20" w16cid:durableId="1057781485">
    <w:abstractNumId w:val="1"/>
  </w:num>
  <w:num w:numId="21" w16cid:durableId="343636045">
    <w:abstractNumId w:val="31"/>
  </w:num>
  <w:num w:numId="22" w16cid:durableId="295262352">
    <w:abstractNumId w:val="43"/>
  </w:num>
  <w:num w:numId="23" w16cid:durableId="1609895103">
    <w:abstractNumId w:val="41"/>
  </w:num>
  <w:num w:numId="24" w16cid:durableId="1776831069">
    <w:abstractNumId w:val="13"/>
  </w:num>
  <w:num w:numId="25" w16cid:durableId="738791026">
    <w:abstractNumId w:val="9"/>
  </w:num>
  <w:num w:numId="26" w16cid:durableId="1349257719">
    <w:abstractNumId w:val="21"/>
  </w:num>
  <w:num w:numId="27" w16cid:durableId="49620237">
    <w:abstractNumId w:val="3"/>
  </w:num>
  <w:num w:numId="28" w16cid:durableId="186139991">
    <w:abstractNumId w:val="34"/>
  </w:num>
  <w:num w:numId="29" w16cid:durableId="258418253">
    <w:abstractNumId w:val="15"/>
  </w:num>
  <w:num w:numId="30" w16cid:durableId="2121296302">
    <w:abstractNumId w:val="39"/>
  </w:num>
  <w:num w:numId="31" w16cid:durableId="963390567">
    <w:abstractNumId w:val="37"/>
  </w:num>
  <w:num w:numId="32" w16cid:durableId="1941327322">
    <w:abstractNumId w:val="23"/>
  </w:num>
  <w:num w:numId="33" w16cid:durableId="1219973991">
    <w:abstractNumId w:val="0"/>
  </w:num>
  <w:num w:numId="34" w16cid:durableId="2012758213">
    <w:abstractNumId w:val="33"/>
  </w:num>
  <w:num w:numId="35" w16cid:durableId="1222668259">
    <w:abstractNumId w:val="42"/>
  </w:num>
  <w:num w:numId="36" w16cid:durableId="1258253536">
    <w:abstractNumId w:val="2"/>
  </w:num>
  <w:num w:numId="37" w16cid:durableId="2111075696">
    <w:abstractNumId w:val="5"/>
  </w:num>
  <w:num w:numId="38" w16cid:durableId="342585677">
    <w:abstractNumId w:val="0"/>
  </w:num>
  <w:num w:numId="39" w16cid:durableId="398745208">
    <w:abstractNumId w:val="20"/>
  </w:num>
  <w:num w:numId="40" w16cid:durableId="1718047250">
    <w:abstractNumId w:val="17"/>
  </w:num>
  <w:num w:numId="41" w16cid:durableId="1524978892">
    <w:abstractNumId w:val="24"/>
  </w:num>
  <w:num w:numId="42" w16cid:durableId="1368524920">
    <w:abstractNumId w:val="4"/>
  </w:num>
  <w:num w:numId="43" w16cid:durableId="496461068">
    <w:abstractNumId w:val="16"/>
  </w:num>
  <w:num w:numId="44" w16cid:durableId="249045693">
    <w:abstractNumId w:val="0"/>
  </w:num>
  <w:num w:numId="45" w16cid:durableId="1681006918">
    <w:abstractNumId w:val="0"/>
  </w:num>
  <w:num w:numId="46" w16cid:durableId="910695644">
    <w:abstractNumId w:val="12"/>
  </w:num>
  <w:num w:numId="47" w16cid:durableId="1462967006">
    <w:abstractNumId w:val="36"/>
  </w:num>
  <w:num w:numId="48" w16cid:durableId="855071527">
    <w:abstractNumId w:val="19"/>
  </w:num>
  <w:num w:numId="49" w16cid:durableId="1338343092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1A"/>
    <w:rsid w:val="00001F56"/>
    <w:rsid w:val="0000237F"/>
    <w:rsid w:val="00002645"/>
    <w:rsid w:val="00002AA2"/>
    <w:rsid w:val="00004249"/>
    <w:rsid w:val="000068EC"/>
    <w:rsid w:val="000073FE"/>
    <w:rsid w:val="000074B5"/>
    <w:rsid w:val="000107FC"/>
    <w:rsid w:val="00011F4E"/>
    <w:rsid w:val="00014879"/>
    <w:rsid w:val="00016F85"/>
    <w:rsid w:val="00017999"/>
    <w:rsid w:val="00017FFD"/>
    <w:rsid w:val="00020471"/>
    <w:rsid w:val="00020822"/>
    <w:rsid w:val="00021FC6"/>
    <w:rsid w:val="00025029"/>
    <w:rsid w:val="000254C1"/>
    <w:rsid w:val="00026704"/>
    <w:rsid w:val="00030D74"/>
    <w:rsid w:val="000320F5"/>
    <w:rsid w:val="000322E9"/>
    <w:rsid w:val="00033D09"/>
    <w:rsid w:val="0003534E"/>
    <w:rsid w:val="00037B9C"/>
    <w:rsid w:val="000407A6"/>
    <w:rsid w:val="000413A8"/>
    <w:rsid w:val="00043832"/>
    <w:rsid w:val="0004501E"/>
    <w:rsid w:val="00046F25"/>
    <w:rsid w:val="000500DF"/>
    <w:rsid w:val="0005074E"/>
    <w:rsid w:val="00050D25"/>
    <w:rsid w:val="0005104A"/>
    <w:rsid w:val="00051856"/>
    <w:rsid w:val="00052CC3"/>
    <w:rsid w:val="00053B9D"/>
    <w:rsid w:val="000544B1"/>
    <w:rsid w:val="000552B6"/>
    <w:rsid w:val="00055D1A"/>
    <w:rsid w:val="000575F5"/>
    <w:rsid w:val="00065171"/>
    <w:rsid w:val="0006528E"/>
    <w:rsid w:val="00065293"/>
    <w:rsid w:val="00066E9A"/>
    <w:rsid w:val="00067636"/>
    <w:rsid w:val="00067E13"/>
    <w:rsid w:val="00067E59"/>
    <w:rsid w:val="0007183E"/>
    <w:rsid w:val="000718FD"/>
    <w:rsid w:val="000724D4"/>
    <w:rsid w:val="0007381B"/>
    <w:rsid w:val="00074531"/>
    <w:rsid w:val="00075D52"/>
    <w:rsid w:val="00076186"/>
    <w:rsid w:val="000778E7"/>
    <w:rsid w:val="0008088F"/>
    <w:rsid w:val="000824B1"/>
    <w:rsid w:val="00082578"/>
    <w:rsid w:val="0008613C"/>
    <w:rsid w:val="00086967"/>
    <w:rsid w:val="00086D51"/>
    <w:rsid w:val="00087686"/>
    <w:rsid w:val="00090C35"/>
    <w:rsid w:val="00091C8F"/>
    <w:rsid w:val="00091D18"/>
    <w:rsid w:val="00095DD0"/>
    <w:rsid w:val="0009797E"/>
    <w:rsid w:val="000A20A0"/>
    <w:rsid w:val="000A39A6"/>
    <w:rsid w:val="000A4E61"/>
    <w:rsid w:val="000B0468"/>
    <w:rsid w:val="000B0C0A"/>
    <w:rsid w:val="000B222A"/>
    <w:rsid w:val="000B37AC"/>
    <w:rsid w:val="000B528B"/>
    <w:rsid w:val="000B5632"/>
    <w:rsid w:val="000B73B7"/>
    <w:rsid w:val="000B755E"/>
    <w:rsid w:val="000C0A29"/>
    <w:rsid w:val="000C26EC"/>
    <w:rsid w:val="000C30EF"/>
    <w:rsid w:val="000C61CA"/>
    <w:rsid w:val="000C7267"/>
    <w:rsid w:val="000D1410"/>
    <w:rsid w:val="000D158A"/>
    <w:rsid w:val="000D1CCB"/>
    <w:rsid w:val="000D2431"/>
    <w:rsid w:val="000D28BA"/>
    <w:rsid w:val="000D392C"/>
    <w:rsid w:val="000D3A30"/>
    <w:rsid w:val="000D4B0D"/>
    <w:rsid w:val="000E0A25"/>
    <w:rsid w:val="000E228B"/>
    <w:rsid w:val="000E4B3A"/>
    <w:rsid w:val="000E6C40"/>
    <w:rsid w:val="000F01BA"/>
    <w:rsid w:val="000F42D3"/>
    <w:rsid w:val="000F675F"/>
    <w:rsid w:val="000F6A20"/>
    <w:rsid w:val="00102138"/>
    <w:rsid w:val="00102A1C"/>
    <w:rsid w:val="00102AB0"/>
    <w:rsid w:val="001051AB"/>
    <w:rsid w:val="00105778"/>
    <w:rsid w:val="001068AA"/>
    <w:rsid w:val="00111568"/>
    <w:rsid w:val="00114900"/>
    <w:rsid w:val="00114AE3"/>
    <w:rsid w:val="00115FC4"/>
    <w:rsid w:val="00116A62"/>
    <w:rsid w:val="0012159C"/>
    <w:rsid w:val="00121B45"/>
    <w:rsid w:val="00124700"/>
    <w:rsid w:val="0013058A"/>
    <w:rsid w:val="00131C79"/>
    <w:rsid w:val="001327BB"/>
    <w:rsid w:val="00132904"/>
    <w:rsid w:val="00132E1E"/>
    <w:rsid w:val="001359B4"/>
    <w:rsid w:val="001412FD"/>
    <w:rsid w:val="00142DE9"/>
    <w:rsid w:val="00145000"/>
    <w:rsid w:val="00145C8D"/>
    <w:rsid w:val="001469C3"/>
    <w:rsid w:val="001537B9"/>
    <w:rsid w:val="001554A0"/>
    <w:rsid w:val="00162495"/>
    <w:rsid w:val="00164795"/>
    <w:rsid w:val="001660C8"/>
    <w:rsid w:val="00166766"/>
    <w:rsid w:val="00167834"/>
    <w:rsid w:val="00170EA8"/>
    <w:rsid w:val="00171861"/>
    <w:rsid w:val="00174D16"/>
    <w:rsid w:val="00177520"/>
    <w:rsid w:val="001823BF"/>
    <w:rsid w:val="00183249"/>
    <w:rsid w:val="00184B58"/>
    <w:rsid w:val="001867DD"/>
    <w:rsid w:val="0019023F"/>
    <w:rsid w:val="001912DD"/>
    <w:rsid w:val="001923F3"/>
    <w:rsid w:val="00195289"/>
    <w:rsid w:val="0019534E"/>
    <w:rsid w:val="001A01C0"/>
    <w:rsid w:val="001A0D98"/>
    <w:rsid w:val="001A5BD2"/>
    <w:rsid w:val="001B180C"/>
    <w:rsid w:val="001B1A90"/>
    <w:rsid w:val="001B38AC"/>
    <w:rsid w:val="001B3C90"/>
    <w:rsid w:val="001B6297"/>
    <w:rsid w:val="001B7744"/>
    <w:rsid w:val="001B796B"/>
    <w:rsid w:val="001B7A32"/>
    <w:rsid w:val="001C1AF4"/>
    <w:rsid w:val="001C2F81"/>
    <w:rsid w:val="001C3090"/>
    <w:rsid w:val="001C7EFE"/>
    <w:rsid w:val="001D08FA"/>
    <w:rsid w:val="001D09A2"/>
    <w:rsid w:val="001D0B8B"/>
    <w:rsid w:val="001D0D50"/>
    <w:rsid w:val="001D1774"/>
    <w:rsid w:val="001D24EF"/>
    <w:rsid w:val="001D3B32"/>
    <w:rsid w:val="001D5167"/>
    <w:rsid w:val="001D5785"/>
    <w:rsid w:val="001D63CA"/>
    <w:rsid w:val="001D7A4B"/>
    <w:rsid w:val="001E0EC9"/>
    <w:rsid w:val="001E30F5"/>
    <w:rsid w:val="001E5074"/>
    <w:rsid w:val="001F0C53"/>
    <w:rsid w:val="001F1D57"/>
    <w:rsid w:val="001F2647"/>
    <w:rsid w:val="001F3EB2"/>
    <w:rsid w:val="001F420E"/>
    <w:rsid w:val="001F54F1"/>
    <w:rsid w:val="001F57AB"/>
    <w:rsid w:val="001F6203"/>
    <w:rsid w:val="001F7C03"/>
    <w:rsid w:val="002002A6"/>
    <w:rsid w:val="002014AC"/>
    <w:rsid w:val="00202EE9"/>
    <w:rsid w:val="002031A3"/>
    <w:rsid w:val="0020594E"/>
    <w:rsid w:val="002062E2"/>
    <w:rsid w:val="00206BF9"/>
    <w:rsid w:val="00206D3C"/>
    <w:rsid w:val="0021011A"/>
    <w:rsid w:val="002111F1"/>
    <w:rsid w:val="002127A7"/>
    <w:rsid w:val="00213DF3"/>
    <w:rsid w:val="00214F5A"/>
    <w:rsid w:val="00216C4A"/>
    <w:rsid w:val="002174F3"/>
    <w:rsid w:val="00217F23"/>
    <w:rsid w:val="00221AE7"/>
    <w:rsid w:val="00224C15"/>
    <w:rsid w:val="00225B66"/>
    <w:rsid w:val="00225BC0"/>
    <w:rsid w:val="00226BE1"/>
    <w:rsid w:val="00227ADA"/>
    <w:rsid w:val="00227C83"/>
    <w:rsid w:val="0023005B"/>
    <w:rsid w:val="0023191D"/>
    <w:rsid w:val="002374F7"/>
    <w:rsid w:val="002375CB"/>
    <w:rsid w:val="00237928"/>
    <w:rsid w:val="0024149E"/>
    <w:rsid w:val="00241C39"/>
    <w:rsid w:val="002422DF"/>
    <w:rsid w:val="00242380"/>
    <w:rsid w:val="00243289"/>
    <w:rsid w:val="002471A8"/>
    <w:rsid w:val="002479F7"/>
    <w:rsid w:val="00247B9B"/>
    <w:rsid w:val="00250107"/>
    <w:rsid w:val="00252B05"/>
    <w:rsid w:val="00255EE0"/>
    <w:rsid w:val="00257D8C"/>
    <w:rsid w:val="0026592B"/>
    <w:rsid w:val="00265937"/>
    <w:rsid w:val="00265DA0"/>
    <w:rsid w:val="00270EC2"/>
    <w:rsid w:val="00271AB1"/>
    <w:rsid w:val="00272A6C"/>
    <w:rsid w:val="00276512"/>
    <w:rsid w:val="00277978"/>
    <w:rsid w:val="00277ECD"/>
    <w:rsid w:val="00287595"/>
    <w:rsid w:val="002910CD"/>
    <w:rsid w:val="00291A79"/>
    <w:rsid w:val="002927C4"/>
    <w:rsid w:val="002928A8"/>
    <w:rsid w:val="00293156"/>
    <w:rsid w:val="00293820"/>
    <w:rsid w:val="00293B11"/>
    <w:rsid w:val="002961BA"/>
    <w:rsid w:val="0029719E"/>
    <w:rsid w:val="002A3456"/>
    <w:rsid w:val="002A4A42"/>
    <w:rsid w:val="002B3924"/>
    <w:rsid w:val="002B73C3"/>
    <w:rsid w:val="002B7675"/>
    <w:rsid w:val="002C1287"/>
    <w:rsid w:val="002C2035"/>
    <w:rsid w:val="002C3E5D"/>
    <w:rsid w:val="002C698F"/>
    <w:rsid w:val="002C783F"/>
    <w:rsid w:val="002C7A04"/>
    <w:rsid w:val="002D17AE"/>
    <w:rsid w:val="002D19C3"/>
    <w:rsid w:val="002D224B"/>
    <w:rsid w:val="002D46E2"/>
    <w:rsid w:val="002D60A3"/>
    <w:rsid w:val="002D7567"/>
    <w:rsid w:val="002D7E4A"/>
    <w:rsid w:val="002E0EB2"/>
    <w:rsid w:val="002E220A"/>
    <w:rsid w:val="002E2855"/>
    <w:rsid w:val="002E3D1E"/>
    <w:rsid w:val="002E5DFD"/>
    <w:rsid w:val="002E690B"/>
    <w:rsid w:val="002F00AB"/>
    <w:rsid w:val="002F177C"/>
    <w:rsid w:val="002F19C5"/>
    <w:rsid w:val="00300229"/>
    <w:rsid w:val="00300B40"/>
    <w:rsid w:val="00301DCF"/>
    <w:rsid w:val="003021AC"/>
    <w:rsid w:val="00304797"/>
    <w:rsid w:val="00304C00"/>
    <w:rsid w:val="0030743B"/>
    <w:rsid w:val="00310809"/>
    <w:rsid w:val="00313E7D"/>
    <w:rsid w:val="00314386"/>
    <w:rsid w:val="00315079"/>
    <w:rsid w:val="00316242"/>
    <w:rsid w:val="00317D81"/>
    <w:rsid w:val="003205B2"/>
    <w:rsid w:val="00321533"/>
    <w:rsid w:val="003239B7"/>
    <w:rsid w:val="00327531"/>
    <w:rsid w:val="00327A9B"/>
    <w:rsid w:val="0033227C"/>
    <w:rsid w:val="003325F7"/>
    <w:rsid w:val="00333D43"/>
    <w:rsid w:val="00333EEC"/>
    <w:rsid w:val="003427AE"/>
    <w:rsid w:val="003453BE"/>
    <w:rsid w:val="003455FE"/>
    <w:rsid w:val="003457A9"/>
    <w:rsid w:val="0034646D"/>
    <w:rsid w:val="00346F84"/>
    <w:rsid w:val="00350038"/>
    <w:rsid w:val="00350BE8"/>
    <w:rsid w:val="00350CD0"/>
    <w:rsid w:val="00353086"/>
    <w:rsid w:val="0035443D"/>
    <w:rsid w:val="0035529E"/>
    <w:rsid w:val="003565B1"/>
    <w:rsid w:val="00360083"/>
    <w:rsid w:val="0036124A"/>
    <w:rsid w:val="00361A90"/>
    <w:rsid w:val="00364890"/>
    <w:rsid w:val="0036622B"/>
    <w:rsid w:val="003733C2"/>
    <w:rsid w:val="003737FB"/>
    <w:rsid w:val="00375334"/>
    <w:rsid w:val="00380464"/>
    <w:rsid w:val="00381034"/>
    <w:rsid w:val="0038171D"/>
    <w:rsid w:val="00381DAA"/>
    <w:rsid w:val="00382CAA"/>
    <w:rsid w:val="003842EF"/>
    <w:rsid w:val="003854C6"/>
    <w:rsid w:val="00385FC1"/>
    <w:rsid w:val="00386A20"/>
    <w:rsid w:val="00386E49"/>
    <w:rsid w:val="00387F5B"/>
    <w:rsid w:val="003910FF"/>
    <w:rsid w:val="00392EB8"/>
    <w:rsid w:val="00394BB8"/>
    <w:rsid w:val="0039552A"/>
    <w:rsid w:val="003A0552"/>
    <w:rsid w:val="003A3276"/>
    <w:rsid w:val="003B09BA"/>
    <w:rsid w:val="003B4F37"/>
    <w:rsid w:val="003B5350"/>
    <w:rsid w:val="003B79C9"/>
    <w:rsid w:val="003B7A98"/>
    <w:rsid w:val="003C1646"/>
    <w:rsid w:val="003C1921"/>
    <w:rsid w:val="003C1E9E"/>
    <w:rsid w:val="003C3452"/>
    <w:rsid w:val="003C44A7"/>
    <w:rsid w:val="003C5188"/>
    <w:rsid w:val="003D0A71"/>
    <w:rsid w:val="003D1169"/>
    <w:rsid w:val="003D3328"/>
    <w:rsid w:val="003D4B58"/>
    <w:rsid w:val="003D4CE9"/>
    <w:rsid w:val="003D5B8C"/>
    <w:rsid w:val="003D74CD"/>
    <w:rsid w:val="003D7673"/>
    <w:rsid w:val="003E1E86"/>
    <w:rsid w:val="003E27E8"/>
    <w:rsid w:val="003E37BF"/>
    <w:rsid w:val="003E5357"/>
    <w:rsid w:val="003F2C73"/>
    <w:rsid w:val="003F2E04"/>
    <w:rsid w:val="003F330D"/>
    <w:rsid w:val="003F3390"/>
    <w:rsid w:val="003F44FC"/>
    <w:rsid w:val="003F50A3"/>
    <w:rsid w:val="003F6045"/>
    <w:rsid w:val="003F794B"/>
    <w:rsid w:val="00400312"/>
    <w:rsid w:val="004007C5"/>
    <w:rsid w:val="004008B2"/>
    <w:rsid w:val="004031D8"/>
    <w:rsid w:val="004033FA"/>
    <w:rsid w:val="00406134"/>
    <w:rsid w:val="0041460F"/>
    <w:rsid w:val="00414CDB"/>
    <w:rsid w:val="00414FFD"/>
    <w:rsid w:val="004159E3"/>
    <w:rsid w:val="00422BED"/>
    <w:rsid w:val="00424405"/>
    <w:rsid w:val="0042483C"/>
    <w:rsid w:val="00426647"/>
    <w:rsid w:val="00430F17"/>
    <w:rsid w:val="004318A2"/>
    <w:rsid w:val="00431FE3"/>
    <w:rsid w:val="004365E4"/>
    <w:rsid w:val="0043787D"/>
    <w:rsid w:val="00440169"/>
    <w:rsid w:val="004402EB"/>
    <w:rsid w:val="00442228"/>
    <w:rsid w:val="004431C0"/>
    <w:rsid w:val="0044360D"/>
    <w:rsid w:val="004468DA"/>
    <w:rsid w:val="0044692F"/>
    <w:rsid w:val="0045010C"/>
    <w:rsid w:val="004505EF"/>
    <w:rsid w:val="004510DE"/>
    <w:rsid w:val="00453286"/>
    <w:rsid w:val="0045633C"/>
    <w:rsid w:val="00456A50"/>
    <w:rsid w:val="00461E04"/>
    <w:rsid w:val="00466FD6"/>
    <w:rsid w:val="0047315B"/>
    <w:rsid w:val="00473E13"/>
    <w:rsid w:val="00481BD8"/>
    <w:rsid w:val="00483464"/>
    <w:rsid w:val="0048716F"/>
    <w:rsid w:val="00491110"/>
    <w:rsid w:val="00491B1A"/>
    <w:rsid w:val="00491DE9"/>
    <w:rsid w:val="00492363"/>
    <w:rsid w:val="00493510"/>
    <w:rsid w:val="00494921"/>
    <w:rsid w:val="00495F91"/>
    <w:rsid w:val="0049707A"/>
    <w:rsid w:val="004976F3"/>
    <w:rsid w:val="004A2495"/>
    <w:rsid w:val="004A3053"/>
    <w:rsid w:val="004A3211"/>
    <w:rsid w:val="004A5BC5"/>
    <w:rsid w:val="004A669C"/>
    <w:rsid w:val="004B0C03"/>
    <w:rsid w:val="004B0F81"/>
    <w:rsid w:val="004B10C3"/>
    <w:rsid w:val="004B2705"/>
    <w:rsid w:val="004B3540"/>
    <w:rsid w:val="004B3607"/>
    <w:rsid w:val="004B5F42"/>
    <w:rsid w:val="004B7665"/>
    <w:rsid w:val="004B7A84"/>
    <w:rsid w:val="004B7C62"/>
    <w:rsid w:val="004C2030"/>
    <w:rsid w:val="004C2D76"/>
    <w:rsid w:val="004C38FA"/>
    <w:rsid w:val="004C7EF6"/>
    <w:rsid w:val="004D1B78"/>
    <w:rsid w:val="004D5523"/>
    <w:rsid w:val="004E0852"/>
    <w:rsid w:val="004E4A03"/>
    <w:rsid w:val="004E5374"/>
    <w:rsid w:val="004E69B7"/>
    <w:rsid w:val="004F2CD5"/>
    <w:rsid w:val="004F3353"/>
    <w:rsid w:val="004F3914"/>
    <w:rsid w:val="004F4902"/>
    <w:rsid w:val="004F4D44"/>
    <w:rsid w:val="004F5143"/>
    <w:rsid w:val="004F7D47"/>
    <w:rsid w:val="00500518"/>
    <w:rsid w:val="00506BAA"/>
    <w:rsid w:val="00506E22"/>
    <w:rsid w:val="00507FA1"/>
    <w:rsid w:val="00510DB8"/>
    <w:rsid w:val="00511C72"/>
    <w:rsid w:val="00516DE0"/>
    <w:rsid w:val="00517C7E"/>
    <w:rsid w:val="00522866"/>
    <w:rsid w:val="00525EC8"/>
    <w:rsid w:val="00526ADB"/>
    <w:rsid w:val="00531903"/>
    <w:rsid w:val="005324F1"/>
    <w:rsid w:val="00535EEF"/>
    <w:rsid w:val="005374AB"/>
    <w:rsid w:val="005403D0"/>
    <w:rsid w:val="005444B1"/>
    <w:rsid w:val="00545A2D"/>
    <w:rsid w:val="0054654B"/>
    <w:rsid w:val="0054691B"/>
    <w:rsid w:val="00546ACE"/>
    <w:rsid w:val="005476E2"/>
    <w:rsid w:val="005509A9"/>
    <w:rsid w:val="00550F4F"/>
    <w:rsid w:val="0055188E"/>
    <w:rsid w:val="005521D1"/>
    <w:rsid w:val="0055292C"/>
    <w:rsid w:val="00555C5E"/>
    <w:rsid w:val="0055617A"/>
    <w:rsid w:val="00557EE5"/>
    <w:rsid w:val="005613CA"/>
    <w:rsid w:val="00563A0D"/>
    <w:rsid w:val="005645CC"/>
    <w:rsid w:val="00564B59"/>
    <w:rsid w:val="005657CC"/>
    <w:rsid w:val="00566464"/>
    <w:rsid w:val="00566EBA"/>
    <w:rsid w:val="005678BD"/>
    <w:rsid w:val="00567CD0"/>
    <w:rsid w:val="00572DEB"/>
    <w:rsid w:val="00574D09"/>
    <w:rsid w:val="0057603E"/>
    <w:rsid w:val="00577DFD"/>
    <w:rsid w:val="005811FC"/>
    <w:rsid w:val="00582545"/>
    <w:rsid w:val="005831EF"/>
    <w:rsid w:val="005838A6"/>
    <w:rsid w:val="0058711A"/>
    <w:rsid w:val="00587692"/>
    <w:rsid w:val="00593964"/>
    <w:rsid w:val="00594E66"/>
    <w:rsid w:val="00596025"/>
    <w:rsid w:val="0059616F"/>
    <w:rsid w:val="005961D1"/>
    <w:rsid w:val="00596FCF"/>
    <w:rsid w:val="005A064C"/>
    <w:rsid w:val="005A3E2C"/>
    <w:rsid w:val="005A4702"/>
    <w:rsid w:val="005A5963"/>
    <w:rsid w:val="005A5B7A"/>
    <w:rsid w:val="005A64C1"/>
    <w:rsid w:val="005A743B"/>
    <w:rsid w:val="005A77E9"/>
    <w:rsid w:val="005B160E"/>
    <w:rsid w:val="005B268D"/>
    <w:rsid w:val="005B27C7"/>
    <w:rsid w:val="005B468C"/>
    <w:rsid w:val="005B6060"/>
    <w:rsid w:val="005B6DF2"/>
    <w:rsid w:val="005B7060"/>
    <w:rsid w:val="005C04A7"/>
    <w:rsid w:val="005C0972"/>
    <w:rsid w:val="005C0E62"/>
    <w:rsid w:val="005C293C"/>
    <w:rsid w:val="005C2979"/>
    <w:rsid w:val="005C3EA8"/>
    <w:rsid w:val="005C53A8"/>
    <w:rsid w:val="005C5BB2"/>
    <w:rsid w:val="005C6430"/>
    <w:rsid w:val="005C7FFC"/>
    <w:rsid w:val="005D00B8"/>
    <w:rsid w:val="005D0222"/>
    <w:rsid w:val="005D0F54"/>
    <w:rsid w:val="005D282A"/>
    <w:rsid w:val="005D3B93"/>
    <w:rsid w:val="005D538D"/>
    <w:rsid w:val="005D6046"/>
    <w:rsid w:val="005D7933"/>
    <w:rsid w:val="005D7D87"/>
    <w:rsid w:val="005E1562"/>
    <w:rsid w:val="005E1D65"/>
    <w:rsid w:val="005E334F"/>
    <w:rsid w:val="005E33B5"/>
    <w:rsid w:val="005E43AA"/>
    <w:rsid w:val="005E77E5"/>
    <w:rsid w:val="005F0C8D"/>
    <w:rsid w:val="005F15E4"/>
    <w:rsid w:val="005F25F1"/>
    <w:rsid w:val="005F3E76"/>
    <w:rsid w:val="005F4FF7"/>
    <w:rsid w:val="006008F3"/>
    <w:rsid w:val="00601234"/>
    <w:rsid w:val="00602EA5"/>
    <w:rsid w:val="00604322"/>
    <w:rsid w:val="00607D80"/>
    <w:rsid w:val="00610226"/>
    <w:rsid w:val="00610914"/>
    <w:rsid w:val="00610DAE"/>
    <w:rsid w:val="00612D11"/>
    <w:rsid w:val="006142FF"/>
    <w:rsid w:val="006146F9"/>
    <w:rsid w:val="006155DE"/>
    <w:rsid w:val="00616351"/>
    <w:rsid w:val="00617141"/>
    <w:rsid w:val="00617396"/>
    <w:rsid w:val="006205B5"/>
    <w:rsid w:val="00620FCD"/>
    <w:rsid w:val="006236E7"/>
    <w:rsid w:val="00623D1B"/>
    <w:rsid w:val="006244D8"/>
    <w:rsid w:val="006246DA"/>
    <w:rsid w:val="00624CA5"/>
    <w:rsid w:val="006259DC"/>
    <w:rsid w:val="006263F3"/>
    <w:rsid w:val="00627BAF"/>
    <w:rsid w:val="00632209"/>
    <w:rsid w:val="006336CD"/>
    <w:rsid w:val="006338A5"/>
    <w:rsid w:val="00633D44"/>
    <w:rsid w:val="006371A9"/>
    <w:rsid w:val="006436BE"/>
    <w:rsid w:val="00644F17"/>
    <w:rsid w:val="00646278"/>
    <w:rsid w:val="00647595"/>
    <w:rsid w:val="00647D51"/>
    <w:rsid w:val="00653DAB"/>
    <w:rsid w:val="00655A7B"/>
    <w:rsid w:val="006565C6"/>
    <w:rsid w:val="00656C8F"/>
    <w:rsid w:val="00660436"/>
    <w:rsid w:val="006615ED"/>
    <w:rsid w:val="0066525A"/>
    <w:rsid w:val="00667EBC"/>
    <w:rsid w:val="00672236"/>
    <w:rsid w:val="00672245"/>
    <w:rsid w:val="006744D4"/>
    <w:rsid w:val="0067497E"/>
    <w:rsid w:val="00676562"/>
    <w:rsid w:val="00677FE6"/>
    <w:rsid w:val="00680098"/>
    <w:rsid w:val="00680A08"/>
    <w:rsid w:val="0068259E"/>
    <w:rsid w:val="00682870"/>
    <w:rsid w:val="006829C0"/>
    <w:rsid w:val="006858E6"/>
    <w:rsid w:val="006878B3"/>
    <w:rsid w:val="00687966"/>
    <w:rsid w:val="00692026"/>
    <w:rsid w:val="006922BE"/>
    <w:rsid w:val="00693872"/>
    <w:rsid w:val="0069392B"/>
    <w:rsid w:val="00693D8E"/>
    <w:rsid w:val="00695827"/>
    <w:rsid w:val="00696A12"/>
    <w:rsid w:val="00696CDD"/>
    <w:rsid w:val="006A11BD"/>
    <w:rsid w:val="006A19F4"/>
    <w:rsid w:val="006A2BE4"/>
    <w:rsid w:val="006A6FDE"/>
    <w:rsid w:val="006B0D9B"/>
    <w:rsid w:val="006B1A60"/>
    <w:rsid w:val="006B7244"/>
    <w:rsid w:val="006B7E6A"/>
    <w:rsid w:val="006C2057"/>
    <w:rsid w:val="006C2E92"/>
    <w:rsid w:val="006D17D8"/>
    <w:rsid w:val="006D28D2"/>
    <w:rsid w:val="006D336B"/>
    <w:rsid w:val="006D33A3"/>
    <w:rsid w:val="006D3B53"/>
    <w:rsid w:val="006D426D"/>
    <w:rsid w:val="006D6B5B"/>
    <w:rsid w:val="006D72DC"/>
    <w:rsid w:val="006E0890"/>
    <w:rsid w:val="006E1708"/>
    <w:rsid w:val="006E2F16"/>
    <w:rsid w:val="006E3E2B"/>
    <w:rsid w:val="006E4662"/>
    <w:rsid w:val="006E5E98"/>
    <w:rsid w:val="006E6467"/>
    <w:rsid w:val="006E66DE"/>
    <w:rsid w:val="006F1EBC"/>
    <w:rsid w:val="006F2075"/>
    <w:rsid w:val="006F3067"/>
    <w:rsid w:val="006F3797"/>
    <w:rsid w:val="006F4FCD"/>
    <w:rsid w:val="006F5DAC"/>
    <w:rsid w:val="006F69A9"/>
    <w:rsid w:val="00702092"/>
    <w:rsid w:val="00704614"/>
    <w:rsid w:val="00705378"/>
    <w:rsid w:val="00705AA1"/>
    <w:rsid w:val="00706E72"/>
    <w:rsid w:val="00710225"/>
    <w:rsid w:val="007105EB"/>
    <w:rsid w:val="00711526"/>
    <w:rsid w:val="00713DC0"/>
    <w:rsid w:val="00715618"/>
    <w:rsid w:val="00716570"/>
    <w:rsid w:val="0071728E"/>
    <w:rsid w:val="00722054"/>
    <w:rsid w:val="00722B1D"/>
    <w:rsid w:val="007235F9"/>
    <w:rsid w:val="007238F3"/>
    <w:rsid w:val="00723FB9"/>
    <w:rsid w:val="007268BA"/>
    <w:rsid w:val="00727A7B"/>
    <w:rsid w:val="00730279"/>
    <w:rsid w:val="00731035"/>
    <w:rsid w:val="00732089"/>
    <w:rsid w:val="00733126"/>
    <w:rsid w:val="007343CD"/>
    <w:rsid w:val="00735007"/>
    <w:rsid w:val="00735F5F"/>
    <w:rsid w:val="00737131"/>
    <w:rsid w:val="0073753D"/>
    <w:rsid w:val="00740147"/>
    <w:rsid w:val="007410C0"/>
    <w:rsid w:val="00742531"/>
    <w:rsid w:val="00742656"/>
    <w:rsid w:val="00742EB1"/>
    <w:rsid w:val="00743C16"/>
    <w:rsid w:val="0074477F"/>
    <w:rsid w:val="0074668B"/>
    <w:rsid w:val="00746B23"/>
    <w:rsid w:val="00746ED3"/>
    <w:rsid w:val="00752B5E"/>
    <w:rsid w:val="00760450"/>
    <w:rsid w:val="00762FB1"/>
    <w:rsid w:val="00764937"/>
    <w:rsid w:val="0076531B"/>
    <w:rsid w:val="00766924"/>
    <w:rsid w:val="00770320"/>
    <w:rsid w:val="007706D7"/>
    <w:rsid w:val="00770C13"/>
    <w:rsid w:val="00772BBD"/>
    <w:rsid w:val="007744E9"/>
    <w:rsid w:val="00777664"/>
    <w:rsid w:val="00777D74"/>
    <w:rsid w:val="0078037A"/>
    <w:rsid w:val="00780C79"/>
    <w:rsid w:val="00781588"/>
    <w:rsid w:val="00784C42"/>
    <w:rsid w:val="007850E9"/>
    <w:rsid w:val="0078722C"/>
    <w:rsid w:val="00790140"/>
    <w:rsid w:val="00792F3B"/>
    <w:rsid w:val="0079461A"/>
    <w:rsid w:val="00795F49"/>
    <w:rsid w:val="007A1E1D"/>
    <w:rsid w:val="007A2BFB"/>
    <w:rsid w:val="007C20AF"/>
    <w:rsid w:val="007C5321"/>
    <w:rsid w:val="007C5945"/>
    <w:rsid w:val="007C7EC1"/>
    <w:rsid w:val="007D53B1"/>
    <w:rsid w:val="007D739D"/>
    <w:rsid w:val="007D7FBF"/>
    <w:rsid w:val="007E0529"/>
    <w:rsid w:val="007E16F4"/>
    <w:rsid w:val="007E2FAC"/>
    <w:rsid w:val="007E4498"/>
    <w:rsid w:val="007E48BC"/>
    <w:rsid w:val="007E6D3D"/>
    <w:rsid w:val="007F0CF6"/>
    <w:rsid w:val="007F10A7"/>
    <w:rsid w:val="007F128A"/>
    <w:rsid w:val="007F7AB0"/>
    <w:rsid w:val="00800B39"/>
    <w:rsid w:val="00800BE2"/>
    <w:rsid w:val="008012A7"/>
    <w:rsid w:val="008026BB"/>
    <w:rsid w:val="00804F61"/>
    <w:rsid w:val="00810D67"/>
    <w:rsid w:val="00812178"/>
    <w:rsid w:val="00814CC3"/>
    <w:rsid w:val="0081627B"/>
    <w:rsid w:val="00817023"/>
    <w:rsid w:val="008201BA"/>
    <w:rsid w:val="00821065"/>
    <w:rsid w:val="00821AA4"/>
    <w:rsid w:val="008254E9"/>
    <w:rsid w:val="00825DC8"/>
    <w:rsid w:val="008307D1"/>
    <w:rsid w:val="00830DF7"/>
    <w:rsid w:val="00830F1A"/>
    <w:rsid w:val="008324AA"/>
    <w:rsid w:val="0083278C"/>
    <w:rsid w:val="008340B5"/>
    <w:rsid w:val="00834707"/>
    <w:rsid w:val="008351E7"/>
    <w:rsid w:val="00835E7C"/>
    <w:rsid w:val="00837D34"/>
    <w:rsid w:val="008401C4"/>
    <w:rsid w:val="00842987"/>
    <w:rsid w:val="00843EFA"/>
    <w:rsid w:val="00845DCF"/>
    <w:rsid w:val="008471BE"/>
    <w:rsid w:val="00851EF1"/>
    <w:rsid w:val="0085281F"/>
    <w:rsid w:val="00854233"/>
    <w:rsid w:val="00857C50"/>
    <w:rsid w:val="00857D3F"/>
    <w:rsid w:val="00860105"/>
    <w:rsid w:val="00861C8B"/>
    <w:rsid w:val="00864F73"/>
    <w:rsid w:val="0086713F"/>
    <w:rsid w:val="00867895"/>
    <w:rsid w:val="008678C7"/>
    <w:rsid w:val="00867DA1"/>
    <w:rsid w:val="00870BCD"/>
    <w:rsid w:val="00870F95"/>
    <w:rsid w:val="00871F01"/>
    <w:rsid w:val="008726AA"/>
    <w:rsid w:val="00872D24"/>
    <w:rsid w:val="00873B73"/>
    <w:rsid w:val="00873C26"/>
    <w:rsid w:val="00877AA4"/>
    <w:rsid w:val="008810C5"/>
    <w:rsid w:val="00883921"/>
    <w:rsid w:val="008852C9"/>
    <w:rsid w:val="00891646"/>
    <w:rsid w:val="0089191B"/>
    <w:rsid w:val="00891DEF"/>
    <w:rsid w:val="00893A7B"/>
    <w:rsid w:val="00893C03"/>
    <w:rsid w:val="00895D8C"/>
    <w:rsid w:val="00896216"/>
    <w:rsid w:val="00896F64"/>
    <w:rsid w:val="008975D6"/>
    <w:rsid w:val="008A00E1"/>
    <w:rsid w:val="008A02CE"/>
    <w:rsid w:val="008A20FD"/>
    <w:rsid w:val="008A28BC"/>
    <w:rsid w:val="008A29E0"/>
    <w:rsid w:val="008A30F8"/>
    <w:rsid w:val="008A3E42"/>
    <w:rsid w:val="008A5FD4"/>
    <w:rsid w:val="008A75D6"/>
    <w:rsid w:val="008B0356"/>
    <w:rsid w:val="008B7BC0"/>
    <w:rsid w:val="008C042A"/>
    <w:rsid w:val="008C098B"/>
    <w:rsid w:val="008C11B2"/>
    <w:rsid w:val="008C1463"/>
    <w:rsid w:val="008C2E11"/>
    <w:rsid w:val="008C2F98"/>
    <w:rsid w:val="008C31BA"/>
    <w:rsid w:val="008C448B"/>
    <w:rsid w:val="008C5662"/>
    <w:rsid w:val="008C718F"/>
    <w:rsid w:val="008D00E1"/>
    <w:rsid w:val="008D2921"/>
    <w:rsid w:val="008D31CB"/>
    <w:rsid w:val="008D7856"/>
    <w:rsid w:val="008E27FA"/>
    <w:rsid w:val="008E5913"/>
    <w:rsid w:val="008F1106"/>
    <w:rsid w:val="008F2918"/>
    <w:rsid w:val="008F74B3"/>
    <w:rsid w:val="009000D0"/>
    <w:rsid w:val="0090021F"/>
    <w:rsid w:val="0090195D"/>
    <w:rsid w:val="00901DC7"/>
    <w:rsid w:val="00905F6F"/>
    <w:rsid w:val="00907378"/>
    <w:rsid w:val="0091098C"/>
    <w:rsid w:val="00911C54"/>
    <w:rsid w:val="0091336F"/>
    <w:rsid w:val="00913D19"/>
    <w:rsid w:val="009145A9"/>
    <w:rsid w:val="00915FD2"/>
    <w:rsid w:val="00916CE1"/>
    <w:rsid w:val="0092068B"/>
    <w:rsid w:val="009216F3"/>
    <w:rsid w:val="00922F0D"/>
    <w:rsid w:val="009247C8"/>
    <w:rsid w:val="0092621C"/>
    <w:rsid w:val="00926321"/>
    <w:rsid w:val="00927F37"/>
    <w:rsid w:val="00930CA5"/>
    <w:rsid w:val="00933610"/>
    <w:rsid w:val="0093652B"/>
    <w:rsid w:val="00936FF4"/>
    <w:rsid w:val="0093791E"/>
    <w:rsid w:val="00937EAD"/>
    <w:rsid w:val="00942C0C"/>
    <w:rsid w:val="00943635"/>
    <w:rsid w:val="00943965"/>
    <w:rsid w:val="00944D23"/>
    <w:rsid w:val="00945AD9"/>
    <w:rsid w:val="009467BF"/>
    <w:rsid w:val="00952D6C"/>
    <w:rsid w:val="00953679"/>
    <w:rsid w:val="009540C6"/>
    <w:rsid w:val="00955C47"/>
    <w:rsid w:val="00956B3E"/>
    <w:rsid w:val="009574DC"/>
    <w:rsid w:val="009576E6"/>
    <w:rsid w:val="00957C21"/>
    <w:rsid w:val="00960152"/>
    <w:rsid w:val="00961777"/>
    <w:rsid w:val="00961DED"/>
    <w:rsid w:val="00963093"/>
    <w:rsid w:val="00966211"/>
    <w:rsid w:val="00966E02"/>
    <w:rsid w:val="00970877"/>
    <w:rsid w:val="00970F00"/>
    <w:rsid w:val="0097119E"/>
    <w:rsid w:val="00972454"/>
    <w:rsid w:val="00975A61"/>
    <w:rsid w:val="00981750"/>
    <w:rsid w:val="009824CF"/>
    <w:rsid w:val="009829DF"/>
    <w:rsid w:val="00982C4A"/>
    <w:rsid w:val="009833CC"/>
    <w:rsid w:val="00986ADE"/>
    <w:rsid w:val="00991833"/>
    <w:rsid w:val="00992249"/>
    <w:rsid w:val="009923C2"/>
    <w:rsid w:val="009924B1"/>
    <w:rsid w:val="009929BF"/>
    <w:rsid w:val="00993055"/>
    <w:rsid w:val="00993D74"/>
    <w:rsid w:val="00994612"/>
    <w:rsid w:val="009959A1"/>
    <w:rsid w:val="0099648C"/>
    <w:rsid w:val="009968C1"/>
    <w:rsid w:val="009978CD"/>
    <w:rsid w:val="00997B96"/>
    <w:rsid w:val="009A1296"/>
    <w:rsid w:val="009A1858"/>
    <w:rsid w:val="009A622B"/>
    <w:rsid w:val="009A6CE8"/>
    <w:rsid w:val="009B5554"/>
    <w:rsid w:val="009B7460"/>
    <w:rsid w:val="009B7D6A"/>
    <w:rsid w:val="009C1D93"/>
    <w:rsid w:val="009C2DBD"/>
    <w:rsid w:val="009C590D"/>
    <w:rsid w:val="009D050C"/>
    <w:rsid w:val="009D2638"/>
    <w:rsid w:val="009D33C5"/>
    <w:rsid w:val="009D4C50"/>
    <w:rsid w:val="009D5746"/>
    <w:rsid w:val="009D5E6C"/>
    <w:rsid w:val="009E17CA"/>
    <w:rsid w:val="009E4021"/>
    <w:rsid w:val="009E6263"/>
    <w:rsid w:val="009E6A97"/>
    <w:rsid w:val="009F1481"/>
    <w:rsid w:val="009F47F5"/>
    <w:rsid w:val="009F57C9"/>
    <w:rsid w:val="00A00251"/>
    <w:rsid w:val="00A004DA"/>
    <w:rsid w:val="00A00834"/>
    <w:rsid w:val="00A018E4"/>
    <w:rsid w:val="00A02B54"/>
    <w:rsid w:val="00A02C3A"/>
    <w:rsid w:val="00A03087"/>
    <w:rsid w:val="00A04581"/>
    <w:rsid w:val="00A06AA4"/>
    <w:rsid w:val="00A07D77"/>
    <w:rsid w:val="00A07FC1"/>
    <w:rsid w:val="00A1278F"/>
    <w:rsid w:val="00A132DA"/>
    <w:rsid w:val="00A14418"/>
    <w:rsid w:val="00A146FE"/>
    <w:rsid w:val="00A151A1"/>
    <w:rsid w:val="00A1601A"/>
    <w:rsid w:val="00A204B9"/>
    <w:rsid w:val="00A271B9"/>
    <w:rsid w:val="00A27C07"/>
    <w:rsid w:val="00A32C2A"/>
    <w:rsid w:val="00A3574D"/>
    <w:rsid w:val="00A35908"/>
    <w:rsid w:val="00A36D56"/>
    <w:rsid w:val="00A36F7F"/>
    <w:rsid w:val="00A37192"/>
    <w:rsid w:val="00A37A7A"/>
    <w:rsid w:val="00A37B3E"/>
    <w:rsid w:val="00A4263D"/>
    <w:rsid w:val="00A4539D"/>
    <w:rsid w:val="00A517DA"/>
    <w:rsid w:val="00A5373D"/>
    <w:rsid w:val="00A5474D"/>
    <w:rsid w:val="00A64576"/>
    <w:rsid w:val="00A64818"/>
    <w:rsid w:val="00A64A18"/>
    <w:rsid w:val="00A664C0"/>
    <w:rsid w:val="00A7079A"/>
    <w:rsid w:val="00A726CD"/>
    <w:rsid w:val="00A72AE2"/>
    <w:rsid w:val="00A74B71"/>
    <w:rsid w:val="00A755C7"/>
    <w:rsid w:val="00A76D1C"/>
    <w:rsid w:val="00A80138"/>
    <w:rsid w:val="00A8151C"/>
    <w:rsid w:val="00A81CE1"/>
    <w:rsid w:val="00A83432"/>
    <w:rsid w:val="00A83B0C"/>
    <w:rsid w:val="00A84C3F"/>
    <w:rsid w:val="00A84F9A"/>
    <w:rsid w:val="00A85AFF"/>
    <w:rsid w:val="00A86BC1"/>
    <w:rsid w:val="00A86D28"/>
    <w:rsid w:val="00A86F78"/>
    <w:rsid w:val="00A87D50"/>
    <w:rsid w:val="00A91AEF"/>
    <w:rsid w:val="00A92D3F"/>
    <w:rsid w:val="00A93D3C"/>
    <w:rsid w:val="00A960F5"/>
    <w:rsid w:val="00A967E6"/>
    <w:rsid w:val="00A97CFD"/>
    <w:rsid w:val="00AA1B7E"/>
    <w:rsid w:val="00AA1F94"/>
    <w:rsid w:val="00AA39BD"/>
    <w:rsid w:val="00AA468E"/>
    <w:rsid w:val="00AA47B5"/>
    <w:rsid w:val="00AA4A05"/>
    <w:rsid w:val="00AA5038"/>
    <w:rsid w:val="00AA5B11"/>
    <w:rsid w:val="00AA6AEA"/>
    <w:rsid w:val="00AB1643"/>
    <w:rsid w:val="00AB1F4A"/>
    <w:rsid w:val="00AB41D3"/>
    <w:rsid w:val="00AB5592"/>
    <w:rsid w:val="00AB60E1"/>
    <w:rsid w:val="00AB62F5"/>
    <w:rsid w:val="00AB6949"/>
    <w:rsid w:val="00AC0DBA"/>
    <w:rsid w:val="00AC1256"/>
    <w:rsid w:val="00AC3117"/>
    <w:rsid w:val="00AC71F6"/>
    <w:rsid w:val="00AC7973"/>
    <w:rsid w:val="00AD025B"/>
    <w:rsid w:val="00AD03B2"/>
    <w:rsid w:val="00AD0E08"/>
    <w:rsid w:val="00AD42D9"/>
    <w:rsid w:val="00AD634E"/>
    <w:rsid w:val="00AD671C"/>
    <w:rsid w:val="00AE00A8"/>
    <w:rsid w:val="00AE144C"/>
    <w:rsid w:val="00AE1ABD"/>
    <w:rsid w:val="00AE1C7A"/>
    <w:rsid w:val="00AE2921"/>
    <w:rsid w:val="00AE2E76"/>
    <w:rsid w:val="00AE4A04"/>
    <w:rsid w:val="00AE4CB6"/>
    <w:rsid w:val="00AE4E1D"/>
    <w:rsid w:val="00AE5EFB"/>
    <w:rsid w:val="00AE63E4"/>
    <w:rsid w:val="00AF16BD"/>
    <w:rsid w:val="00AF1EB3"/>
    <w:rsid w:val="00AF2A4C"/>
    <w:rsid w:val="00AF38D4"/>
    <w:rsid w:val="00B00097"/>
    <w:rsid w:val="00B01C1D"/>
    <w:rsid w:val="00B02261"/>
    <w:rsid w:val="00B03774"/>
    <w:rsid w:val="00B042F7"/>
    <w:rsid w:val="00B05C16"/>
    <w:rsid w:val="00B12FDB"/>
    <w:rsid w:val="00B14C18"/>
    <w:rsid w:val="00B20FAD"/>
    <w:rsid w:val="00B2117D"/>
    <w:rsid w:val="00B2178D"/>
    <w:rsid w:val="00B21E3F"/>
    <w:rsid w:val="00B24492"/>
    <w:rsid w:val="00B25C65"/>
    <w:rsid w:val="00B26A28"/>
    <w:rsid w:val="00B30032"/>
    <w:rsid w:val="00B329A4"/>
    <w:rsid w:val="00B32CE8"/>
    <w:rsid w:val="00B338A4"/>
    <w:rsid w:val="00B34CB8"/>
    <w:rsid w:val="00B35D09"/>
    <w:rsid w:val="00B36D91"/>
    <w:rsid w:val="00B425F9"/>
    <w:rsid w:val="00B44235"/>
    <w:rsid w:val="00B46201"/>
    <w:rsid w:val="00B5420E"/>
    <w:rsid w:val="00B54AE1"/>
    <w:rsid w:val="00B55AD2"/>
    <w:rsid w:val="00B5767A"/>
    <w:rsid w:val="00B609F7"/>
    <w:rsid w:val="00B61CAE"/>
    <w:rsid w:val="00B61EE9"/>
    <w:rsid w:val="00B650C3"/>
    <w:rsid w:val="00B65313"/>
    <w:rsid w:val="00B66731"/>
    <w:rsid w:val="00B676B4"/>
    <w:rsid w:val="00B70438"/>
    <w:rsid w:val="00B70815"/>
    <w:rsid w:val="00B715C2"/>
    <w:rsid w:val="00B7436F"/>
    <w:rsid w:val="00B74652"/>
    <w:rsid w:val="00B76644"/>
    <w:rsid w:val="00B76DAF"/>
    <w:rsid w:val="00B802C8"/>
    <w:rsid w:val="00B80F1F"/>
    <w:rsid w:val="00B815E8"/>
    <w:rsid w:val="00B82370"/>
    <w:rsid w:val="00B82798"/>
    <w:rsid w:val="00B83D6A"/>
    <w:rsid w:val="00B86203"/>
    <w:rsid w:val="00B86F73"/>
    <w:rsid w:val="00B90151"/>
    <w:rsid w:val="00B906CE"/>
    <w:rsid w:val="00B918C5"/>
    <w:rsid w:val="00B91BE7"/>
    <w:rsid w:val="00B92E86"/>
    <w:rsid w:val="00B9351B"/>
    <w:rsid w:val="00B94812"/>
    <w:rsid w:val="00B949C9"/>
    <w:rsid w:val="00B951E9"/>
    <w:rsid w:val="00B96B84"/>
    <w:rsid w:val="00BA06EE"/>
    <w:rsid w:val="00BA109A"/>
    <w:rsid w:val="00BA209A"/>
    <w:rsid w:val="00BA3A1F"/>
    <w:rsid w:val="00BA44ED"/>
    <w:rsid w:val="00BA50B4"/>
    <w:rsid w:val="00BB1511"/>
    <w:rsid w:val="00BB3C7F"/>
    <w:rsid w:val="00BB6748"/>
    <w:rsid w:val="00BC0663"/>
    <w:rsid w:val="00BC3233"/>
    <w:rsid w:val="00BC5850"/>
    <w:rsid w:val="00BC6E34"/>
    <w:rsid w:val="00BD02DE"/>
    <w:rsid w:val="00BD18A4"/>
    <w:rsid w:val="00BD1B2D"/>
    <w:rsid w:val="00BD2358"/>
    <w:rsid w:val="00BD2A03"/>
    <w:rsid w:val="00BD3985"/>
    <w:rsid w:val="00BD5330"/>
    <w:rsid w:val="00BD6E94"/>
    <w:rsid w:val="00BE03C6"/>
    <w:rsid w:val="00BE0877"/>
    <w:rsid w:val="00BE0F82"/>
    <w:rsid w:val="00BE1AD2"/>
    <w:rsid w:val="00BE59F1"/>
    <w:rsid w:val="00BE79A2"/>
    <w:rsid w:val="00BF3F8D"/>
    <w:rsid w:val="00BF5371"/>
    <w:rsid w:val="00BF5BDE"/>
    <w:rsid w:val="00BF67C7"/>
    <w:rsid w:val="00C01964"/>
    <w:rsid w:val="00C01E29"/>
    <w:rsid w:val="00C0321D"/>
    <w:rsid w:val="00C03699"/>
    <w:rsid w:val="00C042CA"/>
    <w:rsid w:val="00C05807"/>
    <w:rsid w:val="00C05B78"/>
    <w:rsid w:val="00C069E4"/>
    <w:rsid w:val="00C11D4E"/>
    <w:rsid w:val="00C120DE"/>
    <w:rsid w:val="00C12947"/>
    <w:rsid w:val="00C1332E"/>
    <w:rsid w:val="00C14E67"/>
    <w:rsid w:val="00C16135"/>
    <w:rsid w:val="00C225CA"/>
    <w:rsid w:val="00C26420"/>
    <w:rsid w:val="00C27230"/>
    <w:rsid w:val="00C27C8E"/>
    <w:rsid w:val="00C300DF"/>
    <w:rsid w:val="00C30C4D"/>
    <w:rsid w:val="00C30D6E"/>
    <w:rsid w:val="00C31B73"/>
    <w:rsid w:val="00C33456"/>
    <w:rsid w:val="00C3388E"/>
    <w:rsid w:val="00C35B58"/>
    <w:rsid w:val="00C41D94"/>
    <w:rsid w:val="00C4266F"/>
    <w:rsid w:val="00C43CA6"/>
    <w:rsid w:val="00C457EB"/>
    <w:rsid w:val="00C45C98"/>
    <w:rsid w:val="00C6104E"/>
    <w:rsid w:val="00C643E9"/>
    <w:rsid w:val="00C645E7"/>
    <w:rsid w:val="00C66653"/>
    <w:rsid w:val="00C66C60"/>
    <w:rsid w:val="00C71C7F"/>
    <w:rsid w:val="00C73374"/>
    <w:rsid w:val="00C764C6"/>
    <w:rsid w:val="00C776D8"/>
    <w:rsid w:val="00C80FEC"/>
    <w:rsid w:val="00C82A9F"/>
    <w:rsid w:val="00C851C0"/>
    <w:rsid w:val="00C86B1C"/>
    <w:rsid w:val="00C87ABD"/>
    <w:rsid w:val="00C87B2F"/>
    <w:rsid w:val="00C901A3"/>
    <w:rsid w:val="00C912BD"/>
    <w:rsid w:val="00C913A2"/>
    <w:rsid w:val="00C91A40"/>
    <w:rsid w:val="00C91D29"/>
    <w:rsid w:val="00C92678"/>
    <w:rsid w:val="00C930C2"/>
    <w:rsid w:val="00C94CC2"/>
    <w:rsid w:val="00C94FC1"/>
    <w:rsid w:val="00CA0AE5"/>
    <w:rsid w:val="00CA115C"/>
    <w:rsid w:val="00CA35B7"/>
    <w:rsid w:val="00CA411D"/>
    <w:rsid w:val="00CA4A49"/>
    <w:rsid w:val="00CA5076"/>
    <w:rsid w:val="00CB06CC"/>
    <w:rsid w:val="00CB0BA1"/>
    <w:rsid w:val="00CB30EC"/>
    <w:rsid w:val="00CB6672"/>
    <w:rsid w:val="00CB6824"/>
    <w:rsid w:val="00CB7A86"/>
    <w:rsid w:val="00CC286E"/>
    <w:rsid w:val="00CC2CBA"/>
    <w:rsid w:val="00CC4133"/>
    <w:rsid w:val="00CC60AD"/>
    <w:rsid w:val="00CC637E"/>
    <w:rsid w:val="00CC688F"/>
    <w:rsid w:val="00CC6E48"/>
    <w:rsid w:val="00CD29AB"/>
    <w:rsid w:val="00CD2D05"/>
    <w:rsid w:val="00CD3BAF"/>
    <w:rsid w:val="00CD4078"/>
    <w:rsid w:val="00CD5108"/>
    <w:rsid w:val="00CE007D"/>
    <w:rsid w:val="00CE0CDD"/>
    <w:rsid w:val="00CE1F4C"/>
    <w:rsid w:val="00CE276B"/>
    <w:rsid w:val="00CE3D98"/>
    <w:rsid w:val="00CE6933"/>
    <w:rsid w:val="00CF03BB"/>
    <w:rsid w:val="00CF22E1"/>
    <w:rsid w:val="00CF31F9"/>
    <w:rsid w:val="00CF43E8"/>
    <w:rsid w:val="00CF62C9"/>
    <w:rsid w:val="00D031DC"/>
    <w:rsid w:val="00D032C0"/>
    <w:rsid w:val="00D05411"/>
    <w:rsid w:val="00D064DF"/>
    <w:rsid w:val="00D07AF3"/>
    <w:rsid w:val="00D1250E"/>
    <w:rsid w:val="00D2069B"/>
    <w:rsid w:val="00D21AA6"/>
    <w:rsid w:val="00D21DA0"/>
    <w:rsid w:val="00D232E7"/>
    <w:rsid w:val="00D264C1"/>
    <w:rsid w:val="00D31382"/>
    <w:rsid w:val="00D32669"/>
    <w:rsid w:val="00D32754"/>
    <w:rsid w:val="00D329CC"/>
    <w:rsid w:val="00D3467C"/>
    <w:rsid w:val="00D35CEA"/>
    <w:rsid w:val="00D42A1C"/>
    <w:rsid w:val="00D43D2F"/>
    <w:rsid w:val="00D47401"/>
    <w:rsid w:val="00D50667"/>
    <w:rsid w:val="00D5092F"/>
    <w:rsid w:val="00D51901"/>
    <w:rsid w:val="00D53D31"/>
    <w:rsid w:val="00D55EE0"/>
    <w:rsid w:val="00D56CE4"/>
    <w:rsid w:val="00D57545"/>
    <w:rsid w:val="00D60127"/>
    <w:rsid w:val="00D60294"/>
    <w:rsid w:val="00D606B8"/>
    <w:rsid w:val="00D60BF3"/>
    <w:rsid w:val="00D61E7E"/>
    <w:rsid w:val="00D62E7B"/>
    <w:rsid w:val="00D6380D"/>
    <w:rsid w:val="00D64F38"/>
    <w:rsid w:val="00D713C5"/>
    <w:rsid w:val="00D7235E"/>
    <w:rsid w:val="00D72666"/>
    <w:rsid w:val="00D73DBF"/>
    <w:rsid w:val="00D75DC7"/>
    <w:rsid w:val="00D80102"/>
    <w:rsid w:val="00D81C1D"/>
    <w:rsid w:val="00D822E3"/>
    <w:rsid w:val="00D828A3"/>
    <w:rsid w:val="00D85194"/>
    <w:rsid w:val="00D85603"/>
    <w:rsid w:val="00D85AF2"/>
    <w:rsid w:val="00D86694"/>
    <w:rsid w:val="00D86DDF"/>
    <w:rsid w:val="00D904C4"/>
    <w:rsid w:val="00D90EE3"/>
    <w:rsid w:val="00D94295"/>
    <w:rsid w:val="00DA2EB4"/>
    <w:rsid w:val="00DA2EEF"/>
    <w:rsid w:val="00DA396A"/>
    <w:rsid w:val="00DA3EA7"/>
    <w:rsid w:val="00DA5493"/>
    <w:rsid w:val="00DA6323"/>
    <w:rsid w:val="00DB3CAF"/>
    <w:rsid w:val="00DB6FE4"/>
    <w:rsid w:val="00DC08C8"/>
    <w:rsid w:val="00DC2149"/>
    <w:rsid w:val="00DC3E21"/>
    <w:rsid w:val="00DC55A1"/>
    <w:rsid w:val="00DC73DA"/>
    <w:rsid w:val="00DD045E"/>
    <w:rsid w:val="00DD44C8"/>
    <w:rsid w:val="00DE078F"/>
    <w:rsid w:val="00DE0E6B"/>
    <w:rsid w:val="00DE0FDB"/>
    <w:rsid w:val="00DE1DE1"/>
    <w:rsid w:val="00DE221B"/>
    <w:rsid w:val="00DE40C9"/>
    <w:rsid w:val="00DE43C9"/>
    <w:rsid w:val="00DE586C"/>
    <w:rsid w:val="00DF0F11"/>
    <w:rsid w:val="00DF27BA"/>
    <w:rsid w:val="00DF2C6B"/>
    <w:rsid w:val="00DF3F43"/>
    <w:rsid w:val="00DF5A73"/>
    <w:rsid w:val="00DF6063"/>
    <w:rsid w:val="00DF6F00"/>
    <w:rsid w:val="00DF72DE"/>
    <w:rsid w:val="00E00F3D"/>
    <w:rsid w:val="00E01808"/>
    <w:rsid w:val="00E06134"/>
    <w:rsid w:val="00E06ECF"/>
    <w:rsid w:val="00E12735"/>
    <w:rsid w:val="00E148FF"/>
    <w:rsid w:val="00E15096"/>
    <w:rsid w:val="00E15B86"/>
    <w:rsid w:val="00E17B08"/>
    <w:rsid w:val="00E2012A"/>
    <w:rsid w:val="00E22F8C"/>
    <w:rsid w:val="00E23077"/>
    <w:rsid w:val="00E254FC"/>
    <w:rsid w:val="00E259D5"/>
    <w:rsid w:val="00E26FE1"/>
    <w:rsid w:val="00E27334"/>
    <w:rsid w:val="00E32346"/>
    <w:rsid w:val="00E3284E"/>
    <w:rsid w:val="00E3323B"/>
    <w:rsid w:val="00E3537D"/>
    <w:rsid w:val="00E42EFA"/>
    <w:rsid w:val="00E432E4"/>
    <w:rsid w:val="00E44EBE"/>
    <w:rsid w:val="00E479D4"/>
    <w:rsid w:val="00E5020F"/>
    <w:rsid w:val="00E50F46"/>
    <w:rsid w:val="00E522FF"/>
    <w:rsid w:val="00E553E1"/>
    <w:rsid w:val="00E561FB"/>
    <w:rsid w:val="00E56BD4"/>
    <w:rsid w:val="00E60160"/>
    <w:rsid w:val="00E61745"/>
    <w:rsid w:val="00E6257D"/>
    <w:rsid w:val="00E645EC"/>
    <w:rsid w:val="00E660F6"/>
    <w:rsid w:val="00E73186"/>
    <w:rsid w:val="00E73FB4"/>
    <w:rsid w:val="00E753B8"/>
    <w:rsid w:val="00E76971"/>
    <w:rsid w:val="00E77557"/>
    <w:rsid w:val="00E77B3D"/>
    <w:rsid w:val="00E77C19"/>
    <w:rsid w:val="00E77EF9"/>
    <w:rsid w:val="00E80A31"/>
    <w:rsid w:val="00E82969"/>
    <w:rsid w:val="00E82B10"/>
    <w:rsid w:val="00E82B42"/>
    <w:rsid w:val="00E84478"/>
    <w:rsid w:val="00E848EA"/>
    <w:rsid w:val="00E84F75"/>
    <w:rsid w:val="00E854CF"/>
    <w:rsid w:val="00E86D89"/>
    <w:rsid w:val="00E87E00"/>
    <w:rsid w:val="00E90D0F"/>
    <w:rsid w:val="00E922F8"/>
    <w:rsid w:val="00E93461"/>
    <w:rsid w:val="00EA04E2"/>
    <w:rsid w:val="00EA4860"/>
    <w:rsid w:val="00EA4BA0"/>
    <w:rsid w:val="00EA4C5C"/>
    <w:rsid w:val="00EA723C"/>
    <w:rsid w:val="00EA7D7A"/>
    <w:rsid w:val="00EB05E2"/>
    <w:rsid w:val="00EB2578"/>
    <w:rsid w:val="00EB42AA"/>
    <w:rsid w:val="00EB6653"/>
    <w:rsid w:val="00EB72FD"/>
    <w:rsid w:val="00EC1851"/>
    <w:rsid w:val="00EC284A"/>
    <w:rsid w:val="00EC29F7"/>
    <w:rsid w:val="00EC59CD"/>
    <w:rsid w:val="00EC6204"/>
    <w:rsid w:val="00EC70F9"/>
    <w:rsid w:val="00EC7BA9"/>
    <w:rsid w:val="00ED2987"/>
    <w:rsid w:val="00ED388A"/>
    <w:rsid w:val="00ED607F"/>
    <w:rsid w:val="00EE0EBC"/>
    <w:rsid w:val="00EE0F29"/>
    <w:rsid w:val="00EE2372"/>
    <w:rsid w:val="00EE270F"/>
    <w:rsid w:val="00EE3574"/>
    <w:rsid w:val="00EE4C60"/>
    <w:rsid w:val="00EE58CE"/>
    <w:rsid w:val="00EF14E4"/>
    <w:rsid w:val="00EF280A"/>
    <w:rsid w:val="00EF2F80"/>
    <w:rsid w:val="00EF683A"/>
    <w:rsid w:val="00F00D79"/>
    <w:rsid w:val="00F023BB"/>
    <w:rsid w:val="00F04B61"/>
    <w:rsid w:val="00F0635C"/>
    <w:rsid w:val="00F10D94"/>
    <w:rsid w:val="00F1206F"/>
    <w:rsid w:val="00F12ECD"/>
    <w:rsid w:val="00F13232"/>
    <w:rsid w:val="00F20637"/>
    <w:rsid w:val="00F209E8"/>
    <w:rsid w:val="00F21908"/>
    <w:rsid w:val="00F229D5"/>
    <w:rsid w:val="00F22A54"/>
    <w:rsid w:val="00F22AF0"/>
    <w:rsid w:val="00F2408D"/>
    <w:rsid w:val="00F244EC"/>
    <w:rsid w:val="00F24E88"/>
    <w:rsid w:val="00F24EFC"/>
    <w:rsid w:val="00F26B41"/>
    <w:rsid w:val="00F26FD9"/>
    <w:rsid w:val="00F27133"/>
    <w:rsid w:val="00F27742"/>
    <w:rsid w:val="00F27790"/>
    <w:rsid w:val="00F27D20"/>
    <w:rsid w:val="00F30493"/>
    <w:rsid w:val="00F32613"/>
    <w:rsid w:val="00F33E79"/>
    <w:rsid w:val="00F40639"/>
    <w:rsid w:val="00F40E14"/>
    <w:rsid w:val="00F422A5"/>
    <w:rsid w:val="00F47FA2"/>
    <w:rsid w:val="00F50941"/>
    <w:rsid w:val="00F512AD"/>
    <w:rsid w:val="00F517D7"/>
    <w:rsid w:val="00F558B8"/>
    <w:rsid w:val="00F56357"/>
    <w:rsid w:val="00F57792"/>
    <w:rsid w:val="00F57FBF"/>
    <w:rsid w:val="00F6099A"/>
    <w:rsid w:val="00F61D6F"/>
    <w:rsid w:val="00F62434"/>
    <w:rsid w:val="00F62D72"/>
    <w:rsid w:val="00F63246"/>
    <w:rsid w:val="00F63FB1"/>
    <w:rsid w:val="00F6512E"/>
    <w:rsid w:val="00F6564A"/>
    <w:rsid w:val="00F667BF"/>
    <w:rsid w:val="00F674AB"/>
    <w:rsid w:val="00F72B92"/>
    <w:rsid w:val="00F72D76"/>
    <w:rsid w:val="00F73EE7"/>
    <w:rsid w:val="00F74DAE"/>
    <w:rsid w:val="00F75D41"/>
    <w:rsid w:val="00F76571"/>
    <w:rsid w:val="00F769D3"/>
    <w:rsid w:val="00F803C1"/>
    <w:rsid w:val="00F807F6"/>
    <w:rsid w:val="00F812D7"/>
    <w:rsid w:val="00F841C9"/>
    <w:rsid w:val="00F84592"/>
    <w:rsid w:val="00F864A0"/>
    <w:rsid w:val="00F86E22"/>
    <w:rsid w:val="00F87C63"/>
    <w:rsid w:val="00F87E2D"/>
    <w:rsid w:val="00F904B3"/>
    <w:rsid w:val="00F91581"/>
    <w:rsid w:val="00F921EC"/>
    <w:rsid w:val="00F9252A"/>
    <w:rsid w:val="00F935DE"/>
    <w:rsid w:val="00F979FC"/>
    <w:rsid w:val="00F97E4C"/>
    <w:rsid w:val="00FA0638"/>
    <w:rsid w:val="00FA125C"/>
    <w:rsid w:val="00FA23A3"/>
    <w:rsid w:val="00FA2A53"/>
    <w:rsid w:val="00FA5E2F"/>
    <w:rsid w:val="00FA68B0"/>
    <w:rsid w:val="00FA7A83"/>
    <w:rsid w:val="00FB0D38"/>
    <w:rsid w:val="00FB34EB"/>
    <w:rsid w:val="00FB3562"/>
    <w:rsid w:val="00FB4DBA"/>
    <w:rsid w:val="00FB550C"/>
    <w:rsid w:val="00FB5F17"/>
    <w:rsid w:val="00FB68A3"/>
    <w:rsid w:val="00FB79D8"/>
    <w:rsid w:val="00FC0ADD"/>
    <w:rsid w:val="00FC1166"/>
    <w:rsid w:val="00FC1CDE"/>
    <w:rsid w:val="00FC311E"/>
    <w:rsid w:val="00FC52B9"/>
    <w:rsid w:val="00FC5F61"/>
    <w:rsid w:val="00FC6013"/>
    <w:rsid w:val="00FC674F"/>
    <w:rsid w:val="00FC6999"/>
    <w:rsid w:val="00FC7E56"/>
    <w:rsid w:val="00FD00B3"/>
    <w:rsid w:val="00FD02E8"/>
    <w:rsid w:val="00FD4736"/>
    <w:rsid w:val="00FD6626"/>
    <w:rsid w:val="00FD6BDA"/>
    <w:rsid w:val="00FE109A"/>
    <w:rsid w:val="00FE10BB"/>
    <w:rsid w:val="00FE25C1"/>
    <w:rsid w:val="00FE3286"/>
    <w:rsid w:val="00FE40C2"/>
    <w:rsid w:val="00FE40F7"/>
    <w:rsid w:val="00FE4A55"/>
    <w:rsid w:val="00FE55C8"/>
    <w:rsid w:val="00FF07CE"/>
    <w:rsid w:val="00FF33E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0EF7"/>
  <w15:docId w15:val="{CB0FDC40-F3B8-410C-A442-240B570E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8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B7C62"/>
    <w:pPr>
      <w:keepNext/>
      <w:tabs>
        <w:tab w:val="left" w:pos="284"/>
        <w:tab w:val="left" w:pos="709"/>
        <w:tab w:val="left" w:pos="1418"/>
      </w:tabs>
      <w:outlineLvl w:val="2"/>
    </w:pPr>
    <w:rPr>
      <w:b/>
      <w:sz w:val="21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F2E04"/>
    <w:rPr>
      <w:rFonts w:ascii="Times New Roman" w:hAnsi="Times New Roman"/>
      <w:sz w:val="20"/>
      <w:szCs w:val="20"/>
      <w:lang w:eastAsia="en-US"/>
    </w:rPr>
  </w:style>
  <w:style w:type="character" w:styleId="FootnoteReference">
    <w:name w:val="footnote reference"/>
    <w:semiHidden/>
    <w:rsid w:val="003F2E04"/>
    <w:rPr>
      <w:vertAlign w:val="superscript"/>
    </w:rPr>
  </w:style>
  <w:style w:type="character" w:styleId="Hyperlink">
    <w:name w:val="Hyperlink"/>
    <w:rsid w:val="003F2E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50F4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6E0890"/>
    <w:rPr>
      <w:i/>
      <w:iCs/>
    </w:rPr>
  </w:style>
  <w:style w:type="paragraph" w:styleId="Header">
    <w:name w:val="header"/>
    <w:basedOn w:val="Normal"/>
    <w:rsid w:val="00877A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7AA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02645"/>
    <w:pPr>
      <w:ind w:left="720"/>
    </w:pPr>
  </w:style>
  <w:style w:type="paragraph" w:styleId="ListBullet">
    <w:name w:val="List Bullet"/>
    <w:basedOn w:val="Normal"/>
    <w:uiPriority w:val="99"/>
    <w:semiHidden/>
    <w:rsid w:val="00C120DE"/>
    <w:pPr>
      <w:numPr>
        <w:numId w:val="1"/>
      </w:numPr>
      <w:contextualSpacing/>
    </w:pPr>
    <w:rPr>
      <w:rFonts w:ascii="Calibri" w:eastAsia="Calibri" w:hAnsi="Calibri"/>
      <w:lang w:eastAsia="en-US"/>
    </w:rPr>
  </w:style>
  <w:style w:type="paragraph" w:customStyle="1" w:styleId="CP-Bullet">
    <w:name w:val="CP - Bullet"/>
    <w:basedOn w:val="ListBullet"/>
    <w:qFormat/>
    <w:rsid w:val="00C120DE"/>
  </w:style>
  <w:style w:type="character" w:customStyle="1" w:styleId="FootnoteTextChar">
    <w:name w:val="Footnote Text Char"/>
    <w:link w:val="FootnoteText"/>
    <w:rsid w:val="000A39A6"/>
    <w:rPr>
      <w:lang w:eastAsia="en-US"/>
    </w:rPr>
  </w:style>
  <w:style w:type="character" w:styleId="CommentReference">
    <w:name w:val="annotation reference"/>
    <w:uiPriority w:val="99"/>
    <w:semiHidden/>
    <w:unhideWhenUsed/>
    <w:rsid w:val="00790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14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901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1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0140"/>
    <w:rPr>
      <w:rFonts w:ascii="Arial" w:hAnsi="Arial"/>
      <w:b/>
      <w:bCs/>
    </w:rPr>
  </w:style>
  <w:style w:type="character" w:customStyle="1" w:styleId="FooterChar">
    <w:name w:val="Footer Char"/>
    <w:link w:val="Footer"/>
    <w:uiPriority w:val="99"/>
    <w:rsid w:val="002A3456"/>
    <w:rPr>
      <w:rFonts w:ascii="Arial" w:hAnsi="Arial"/>
      <w:sz w:val="22"/>
      <w:szCs w:val="22"/>
    </w:rPr>
  </w:style>
  <w:style w:type="paragraph" w:customStyle="1" w:styleId="CharCharChar">
    <w:name w:val="Char Char Char"/>
    <w:basedOn w:val="Normal"/>
    <w:rsid w:val="00F812D7"/>
    <w:pPr>
      <w:keepNext/>
      <w:spacing w:line="300" w:lineRule="auto"/>
      <w:jc w:val="both"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A0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4B7C62"/>
    <w:rPr>
      <w:rFonts w:ascii="Arial" w:hAnsi="Arial"/>
      <w:b/>
      <w:sz w:val="21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517C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7E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0BE8"/>
    <w:rPr>
      <w:color w:val="954F72" w:themeColor="followedHyperlink"/>
      <w:u w:val="single"/>
    </w:rPr>
  </w:style>
  <w:style w:type="paragraph" w:customStyle="1" w:styleId="labelled4">
    <w:name w:val="labelled4"/>
    <w:basedOn w:val="Normal"/>
    <w:rsid w:val="00C33456"/>
    <w:pPr>
      <w:spacing w:line="288" w:lineRule="atLeast"/>
      <w:ind w:right="24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643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A064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8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425F9"/>
    <w:rPr>
      <w:rFonts w:ascii="Arial" w:hAnsi="Arial"/>
      <w:sz w:val="22"/>
      <w:szCs w:val="22"/>
    </w:rPr>
  </w:style>
  <w:style w:type="character" w:customStyle="1" w:styleId="cf01">
    <w:name w:val="cf01"/>
    <w:basedOn w:val="DefaultParagraphFont"/>
    <w:rsid w:val="003D4B58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3D4B58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cnz.org.nz/assets/standards/b17273cc08/Disclosure-of-har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nz.org.nz/assets/News-and-Publications/Consultations/Disclosure-of-harm-following-an-adverse-event-August-2023-draft-for-consult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1217-6C86-44FE-8B5B-C9DB6C85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POL19</vt:lpstr>
    </vt:vector>
  </TitlesOfParts>
  <Company>Medical Council of New Zealand</Company>
  <LinksUpToDate>false</LinksUpToDate>
  <CharactersWithSpaces>4460</CharactersWithSpaces>
  <SharedDoc>false</SharedDoc>
  <HLinks>
    <vt:vector size="6" baseType="variant"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mailto:kooi@mcnz.org.nz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POL19</dc:title>
  <dc:subject/>
  <dc:creator>Michael Thorn</dc:creator>
  <cp:keywords/>
  <dc:description/>
  <cp:lastModifiedBy>Andrew Cullen - Staff</cp:lastModifiedBy>
  <cp:revision>2</cp:revision>
  <cp:lastPrinted>2022-01-12T01:13:00Z</cp:lastPrinted>
  <dcterms:created xsi:type="dcterms:W3CDTF">2023-08-22T19:07:00Z</dcterms:created>
  <dcterms:modified xsi:type="dcterms:W3CDTF">2023-08-22T19:07:00Z</dcterms:modified>
</cp:coreProperties>
</file>